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91" w:rsidRDefault="00303381">
      <w:pPr>
        <w:spacing w:after="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Методические указания по работе с проектом.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Автор проекта: Тюлина Юлия Николаевна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                                Воспитатель ГБДОУ </w:t>
      </w:r>
      <w:r>
        <w:rPr>
          <w:rFonts w:ascii="Segoe UI Symbol" w:eastAsia="Segoe UI Symbol" w:hAnsi="Segoe UI Symbol" w:cs="Segoe UI Symbol"/>
          <w:i/>
          <w:sz w:val="32"/>
        </w:rPr>
        <w:t>№</w:t>
      </w:r>
      <w:r>
        <w:rPr>
          <w:rFonts w:ascii="Calibri" w:eastAsia="Calibri" w:hAnsi="Calibri" w:cs="Calibri"/>
          <w:i/>
          <w:sz w:val="32"/>
        </w:rPr>
        <w:t xml:space="preserve"> 16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                                Красносельского района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                                г. Санкт-Петербурга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Проект предназначен для детей средней, старшей групп.</w:t>
      </w:r>
    </w:p>
    <w:p w:rsidR="00D71391" w:rsidRDefault="00303381">
      <w:pPr>
        <w:spacing w:after="0" w:line="276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Образовательные области: </w:t>
      </w:r>
    </w:p>
    <w:p w:rsidR="00D71391" w:rsidRDefault="00303381">
      <w:pPr>
        <w:spacing w:after="0" w:line="276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Коммуникация, Музыка, Познание, Художественная литература, Социализация, Художественное творчество.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Цель: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Привлечь внимание детей к красоте и богатству звуков окружающей действ</w:t>
      </w:r>
      <w:r>
        <w:rPr>
          <w:rFonts w:ascii="Calibri" w:eastAsia="Calibri" w:hAnsi="Calibri" w:cs="Calibri"/>
          <w:i/>
          <w:sz w:val="32"/>
        </w:rPr>
        <w:t>ительности. Способствовать проявлению у детей интереса к миру музыки.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Образовательные задачи:</w:t>
      </w:r>
    </w:p>
    <w:p w:rsidR="00D71391" w:rsidRDefault="00303381">
      <w:pPr>
        <w:numPr>
          <w:ilvl w:val="0"/>
          <w:numId w:val="1"/>
        </w:numPr>
        <w:spacing w:after="0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Развить музыкальные, творческие, коммуникативные способности.</w:t>
      </w:r>
    </w:p>
    <w:p w:rsidR="00D71391" w:rsidRDefault="00303381">
      <w:pPr>
        <w:numPr>
          <w:ilvl w:val="0"/>
          <w:numId w:val="1"/>
        </w:numPr>
        <w:spacing w:after="0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Формировать познавательную активность детей.</w:t>
      </w:r>
    </w:p>
    <w:p w:rsidR="00D71391" w:rsidRDefault="00303381">
      <w:pPr>
        <w:numPr>
          <w:ilvl w:val="0"/>
          <w:numId w:val="1"/>
        </w:numPr>
        <w:spacing w:before="240" w:after="0" w:line="240" w:lineRule="auto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Обогащать музыкальные впечатления детей.</w:t>
      </w:r>
    </w:p>
    <w:p w:rsidR="00D71391" w:rsidRDefault="0030338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Развивающие за</w:t>
      </w:r>
      <w:r>
        <w:rPr>
          <w:rFonts w:ascii="Calibri" w:eastAsia="Calibri" w:hAnsi="Calibri" w:cs="Calibri"/>
          <w:i/>
          <w:sz w:val="32"/>
        </w:rPr>
        <w:t>дачи:</w:t>
      </w:r>
    </w:p>
    <w:p w:rsidR="00D71391" w:rsidRDefault="0030338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Развивать у детей навыки элементарной импровизации, ассоциативного мышления, звуковой фантазии и воображения, устанавливать интуитивные смысловые связи между шумами и музыкальными звуками.</w:t>
      </w:r>
    </w:p>
    <w:p w:rsidR="00D71391" w:rsidRDefault="00303381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Развивать слуховые и зрительные анализаторы, знакомить со зву</w:t>
      </w:r>
      <w:r>
        <w:rPr>
          <w:rFonts w:ascii="Calibri" w:eastAsia="Calibri" w:hAnsi="Calibri" w:cs="Calibri"/>
          <w:i/>
          <w:sz w:val="32"/>
        </w:rPr>
        <w:t>чанием предметов окружающего мира.</w:t>
      </w:r>
    </w:p>
    <w:p w:rsidR="00D71391" w:rsidRDefault="00303381">
      <w:pPr>
        <w:numPr>
          <w:ilvl w:val="0"/>
          <w:numId w:val="2"/>
        </w:numPr>
        <w:spacing w:after="0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Способствовать развитию интеллектуальных и творческих способностей детей.</w:t>
      </w:r>
    </w:p>
    <w:p w:rsidR="00D71391" w:rsidRDefault="00303381">
      <w:pPr>
        <w:spacing w:after="0"/>
        <w:ind w:left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Воспитательные задачи:</w:t>
      </w:r>
    </w:p>
    <w:p w:rsidR="00D71391" w:rsidRDefault="00303381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Воспитывать эстетическое отношение к окружающему.</w:t>
      </w:r>
    </w:p>
    <w:p w:rsidR="00D71391" w:rsidRDefault="00303381">
      <w:pPr>
        <w:numPr>
          <w:ilvl w:val="0"/>
          <w:numId w:val="3"/>
        </w:numPr>
        <w:spacing w:before="240" w:after="0" w:line="240" w:lineRule="auto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Воспитывать любовь и интерес к музыке.</w:t>
      </w:r>
    </w:p>
    <w:p w:rsidR="00D71391" w:rsidRDefault="00303381">
      <w:pPr>
        <w:numPr>
          <w:ilvl w:val="0"/>
          <w:numId w:val="3"/>
        </w:numPr>
        <w:spacing w:before="240" w:after="0" w:line="240" w:lineRule="auto"/>
        <w:ind w:left="720" w:hanging="36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Воспитывать у детей наблюдательность и внимательность, умение слушать и слышать других людей, культуру поведения и общения.</w:t>
      </w:r>
    </w:p>
    <w:p w:rsidR="00D71391" w:rsidRDefault="00303381">
      <w:pPr>
        <w:spacing w:before="240" w:after="0" w:line="240" w:lineRule="auto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lastRenderedPageBreak/>
        <w:t xml:space="preserve">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1: Обратите внимание на "Волшебника Звука" в правом нижнем углу, ставим стилус на него и нажимаем.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2: Содержание. Рядо</w:t>
      </w:r>
      <w:r>
        <w:rPr>
          <w:rFonts w:ascii="Calibri" w:eastAsia="Calibri" w:hAnsi="Calibri" w:cs="Calibri"/>
          <w:i/>
          <w:sz w:val="32"/>
        </w:rPr>
        <w:t>м с названием игры расположены колокольчики,</w:t>
      </w:r>
      <w:r>
        <w:rPr>
          <w:rFonts w:ascii="Calibri" w:eastAsia="Calibri" w:hAnsi="Calibri" w:cs="Calibri"/>
          <w:i/>
          <w:sz w:val="32"/>
        </w:rPr>
        <w:t xml:space="preserve"> оснащённые гиперссылкой на соответствующую страницу. На каждой странице в правом верхнем углу находится такой же колокольчик,</w:t>
      </w:r>
      <w:r>
        <w:rPr>
          <w:rFonts w:ascii="Calibri" w:eastAsia="Calibri" w:hAnsi="Calibri" w:cs="Calibri"/>
          <w:i/>
          <w:sz w:val="32"/>
        </w:rPr>
        <w:t xml:space="preserve"> оснащенный гиперссылкой на страницу Содержание. Изображение цветочка,</w:t>
      </w:r>
      <w:r>
        <w:rPr>
          <w:rFonts w:ascii="Calibri" w:eastAsia="Calibri" w:hAnsi="Calibri" w:cs="Calibri"/>
          <w:i/>
          <w:sz w:val="32"/>
        </w:rPr>
        <w:t xml:space="preserve"> развернутого в пра</w:t>
      </w:r>
      <w:r>
        <w:rPr>
          <w:rFonts w:ascii="Calibri" w:eastAsia="Calibri" w:hAnsi="Calibri" w:cs="Calibri"/>
          <w:i/>
          <w:sz w:val="32"/>
        </w:rPr>
        <w:t xml:space="preserve">вую сторону на каждой странице, оснащено гиперссылкой на следующую страницу, а цветочек развернутый в левую сторону оснащен гиперссылкой на предыдущую страницу. 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         Если навести стилус на "</w:t>
      </w:r>
      <w:proofErr w:type="spellStart"/>
      <w:r>
        <w:rPr>
          <w:rFonts w:ascii="Calibri" w:eastAsia="Calibri" w:hAnsi="Calibri" w:cs="Calibri"/>
          <w:i/>
          <w:sz w:val="32"/>
        </w:rPr>
        <w:t>Галченока</w:t>
      </w:r>
      <w:proofErr w:type="spellEnd"/>
      <w:r>
        <w:rPr>
          <w:rFonts w:ascii="Calibri" w:eastAsia="Calibri" w:hAnsi="Calibri" w:cs="Calibri"/>
          <w:i/>
          <w:sz w:val="32"/>
        </w:rPr>
        <w:t xml:space="preserve"> </w:t>
      </w:r>
      <w:proofErr w:type="spellStart"/>
      <w:r>
        <w:rPr>
          <w:rFonts w:ascii="Calibri" w:eastAsia="Calibri" w:hAnsi="Calibri" w:cs="Calibri"/>
          <w:i/>
          <w:sz w:val="32"/>
        </w:rPr>
        <w:t>Любознайку</w:t>
      </w:r>
      <w:proofErr w:type="spellEnd"/>
      <w:r>
        <w:rPr>
          <w:rFonts w:ascii="Calibri" w:eastAsia="Calibri" w:hAnsi="Calibri" w:cs="Calibri"/>
          <w:i/>
          <w:sz w:val="32"/>
        </w:rPr>
        <w:t>" и выдвинуть его вправо или влево, ввер</w:t>
      </w:r>
      <w:r>
        <w:rPr>
          <w:rFonts w:ascii="Calibri" w:eastAsia="Calibri" w:hAnsi="Calibri" w:cs="Calibri"/>
          <w:i/>
          <w:sz w:val="32"/>
        </w:rPr>
        <w:t>х или вниз</w:t>
      </w:r>
      <w:r>
        <w:rPr>
          <w:rFonts w:ascii="Calibri" w:eastAsia="Calibri" w:hAnsi="Calibri" w:cs="Calibri"/>
          <w:i/>
          <w:sz w:val="32"/>
        </w:rPr>
        <w:t>, увидите</w:t>
      </w:r>
      <w:r>
        <w:rPr>
          <w:rFonts w:ascii="Calibri" w:eastAsia="Calibri" w:hAnsi="Calibri" w:cs="Calibri"/>
          <w:i/>
          <w:sz w:val="32"/>
        </w:rPr>
        <w:t xml:space="preserve"> задание к слайду.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         Озвучивание 17 и 18 слайда: каждая картинка на этих слайдах оснащена гиперссылкой на муз. файлы, которые необходимо открывать с помощью проигрывателя </w:t>
      </w:r>
      <w:proofErr w:type="spellStart"/>
      <w:r>
        <w:rPr>
          <w:rFonts w:ascii="Calibri" w:eastAsia="Calibri" w:hAnsi="Calibri" w:cs="Calibri"/>
          <w:i/>
          <w:sz w:val="32"/>
        </w:rPr>
        <w:t>Windows</w:t>
      </w:r>
      <w:proofErr w:type="spellEnd"/>
      <w:r>
        <w:rPr>
          <w:rFonts w:ascii="Calibri" w:eastAsia="Calibri" w:hAnsi="Calibri" w:cs="Calibri"/>
          <w:i/>
          <w:sz w:val="32"/>
        </w:rPr>
        <w:t xml:space="preserve"> </w:t>
      </w:r>
      <w:proofErr w:type="spellStart"/>
      <w:r>
        <w:rPr>
          <w:rFonts w:ascii="Calibri" w:eastAsia="Calibri" w:hAnsi="Calibri" w:cs="Calibri"/>
          <w:i/>
          <w:sz w:val="32"/>
        </w:rPr>
        <w:t>Media</w:t>
      </w:r>
      <w:proofErr w:type="spellEnd"/>
      <w:r>
        <w:rPr>
          <w:rFonts w:ascii="Calibri" w:eastAsia="Calibri" w:hAnsi="Calibri" w:cs="Calibri"/>
          <w:i/>
          <w:sz w:val="32"/>
        </w:rPr>
        <w:t>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3: Игра «Музыка или шум». Выдвигаете </w:t>
      </w:r>
      <w:r>
        <w:rPr>
          <w:rFonts w:ascii="Calibri" w:eastAsia="Calibri" w:hAnsi="Calibri" w:cs="Calibri"/>
          <w:i/>
          <w:sz w:val="32"/>
        </w:rPr>
        <w:t>рамку, читаете задание и выполняете его.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4: Загадки. После того, как ребенок отгадал загадку, наводим стилус на шторку, нажимаем, появляется изображение отгадки.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5: «Музыкальные и шумовые звуки». Выдвигаем рамки с заданиями выполняем их и отвеч</w:t>
      </w:r>
      <w:r>
        <w:rPr>
          <w:rFonts w:ascii="Calibri" w:eastAsia="Calibri" w:hAnsi="Calibri" w:cs="Calibri"/>
          <w:i/>
          <w:sz w:val="32"/>
        </w:rPr>
        <w:t xml:space="preserve">аем на вопросы.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6: «Звуки высокие и низкие» Выдвигаем рамки с заданиями выполняем их.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7: «Найди в лесу животных с низким, высоким, средним голосом». Выдвигаете рамку с заданием. В </w:t>
      </w:r>
      <w:r>
        <w:rPr>
          <w:rFonts w:ascii="Calibri" w:eastAsia="Calibri" w:hAnsi="Calibri" w:cs="Calibri"/>
          <w:i/>
          <w:sz w:val="32"/>
        </w:rPr>
        <w:lastRenderedPageBreak/>
        <w:t>лесу спрятались животные. Обратите внимание на маленькие фигурк</w:t>
      </w:r>
      <w:r>
        <w:rPr>
          <w:rFonts w:ascii="Calibri" w:eastAsia="Calibri" w:hAnsi="Calibri" w:cs="Calibri"/>
          <w:i/>
          <w:sz w:val="32"/>
        </w:rPr>
        <w:t xml:space="preserve">и. Проведите стилусом в том месте, где находится фигурка, увидите крестик. Поставьте стилус на крестик и выдвигайте фигурку животного.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8: Выдвигаете рамки с заданиями и выполняете их. Укажите на животного и услышите звук правильного или не правильно</w:t>
      </w:r>
      <w:r>
        <w:rPr>
          <w:rFonts w:ascii="Calibri" w:eastAsia="Calibri" w:hAnsi="Calibri" w:cs="Calibri"/>
          <w:i/>
          <w:sz w:val="32"/>
        </w:rPr>
        <w:t>го ответа.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9: «Найди цифры». Выдвигаете рамку с заданием и выполняете его.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10: "Сложи </w:t>
      </w:r>
      <w:proofErr w:type="spellStart"/>
      <w:r>
        <w:rPr>
          <w:rFonts w:ascii="Calibri" w:eastAsia="Calibri" w:hAnsi="Calibri" w:cs="Calibri"/>
          <w:i/>
          <w:sz w:val="32"/>
        </w:rPr>
        <w:t>па</w:t>
      </w:r>
      <w:bookmarkStart w:id="0" w:name="_GoBack"/>
      <w:bookmarkEnd w:id="0"/>
      <w:r>
        <w:rPr>
          <w:rFonts w:ascii="Calibri" w:eastAsia="Calibri" w:hAnsi="Calibri" w:cs="Calibri"/>
          <w:i/>
          <w:sz w:val="32"/>
        </w:rPr>
        <w:t>злы</w:t>
      </w:r>
      <w:proofErr w:type="spellEnd"/>
      <w:r>
        <w:rPr>
          <w:rFonts w:ascii="Calibri" w:eastAsia="Calibri" w:hAnsi="Calibri" w:cs="Calibri"/>
          <w:i/>
          <w:sz w:val="32"/>
        </w:rPr>
        <w:t xml:space="preserve">". Выдвигаете рамку с заданием и выполняете его.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11: "Обведи по точкам". Выдвигаете рамку с заданием и выполняете его.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12: «Кроссворд».  </w:t>
      </w:r>
      <w:r>
        <w:rPr>
          <w:rFonts w:ascii="Calibri" w:eastAsia="Calibri" w:hAnsi="Calibri" w:cs="Calibri"/>
          <w:i/>
          <w:sz w:val="32"/>
        </w:rPr>
        <w:t>Выдвигаете рамку с заданием и выполняете его. Если ребенок затрудняется ответить нажимаем на ячейку таблицы появляется буква. Ответы на первые 3 слова скрыты за звездочками. Если нажать на цветочек под четвертым заданием, услышите ответ на него.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13: </w:t>
      </w:r>
      <w:r>
        <w:rPr>
          <w:rFonts w:ascii="Calibri" w:eastAsia="Calibri" w:hAnsi="Calibri" w:cs="Calibri"/>
          <w:i/>
          <w:sz w:val="32"/>
        </w:rPr>
        <w:t xml:space="preserve">«Кроссворд». Выдвигаете рамку с заданием и выполняете его. Если нажать на ячейку таблицы, появится буква. 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14: «Найди тень». Выдвигаете рамку с заданием и выполняете его.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15: «Лабиринт». Выдвигаете рамку с заданием и выполняете его.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16: «</w:t>
      </w:r>
      <w:r>
        <w:rPr>
          <w:rFonts w:ascii="Calibri" w:eastAsia="Calibri" w:hAnsi="Calibri" w:cs="Calibri"/>
          <w:i/>
          <w:sz w:val="32"/>
        </w:rPr>
        <w:t>Угадай мелодию». Выдвигаете рамку с заданием и выполняйте его. Воспитатель играет детскую песенку «В лесу родилась елочка», ребенок угадывает. Ставим стилус на зеленую звездочку, появляется изображение елочки. Затем угадываем песенку «В траве сидел кузнечи</w:t>
      </w:r>
      <w:r>
        <w:rPr>
          <w:rFonts w:ascii="Calibri" w:eastAsia="Calibri" w:hAnsi="Calibri" w:cs="Calibri"/>
          <w:i/>
          <w:sz w:val="32"/>
        </w:rPr>
        <w:t xml:space="preserve">к». Направляем стилус на желтую </w:t>
      </w:r>
      <w:r>
        <w:rPr>
          <w:rFonts w:ascii="Calibri" w:eastAsia="Calibri" w:hAnsi="Calibri" w:cs="Calibri"/>
          <w:i/>
          <w:sz w:val="32"/>
        </w:rPr>
        <w:lastRenderedPageBreak/>
        <w:t>звездочку, появляется изображение кузнечика. Если увеличить клавиатуру будут видны ноты. Игру можно усложнить: - «Брось кубик и узнай со скольких нот будешь отгадывать мелодию с 2, 3, 4... нот».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17: «Спой что нарисован</w:t>
      </w:r>
      <w:r>
        <w:rPr>
          <w:rFonts w:ascii="Calibri" w:eastAsia="Calibri" w:hAnsi="Calibri" w:cs="Calibri"/>
          <w:i/>
          <w:sz w:val="32"/>
        </w:rPr>
        <w:t>о». Выдвигаете рамку с заданием и выполняете его.  Когда ребенок угадывает песенку по изображению, ставите стилус на картинку. Нажимаете, будет звучать фонограмма песни без слов. Задача ребенка исполнить эту песню.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>Слайд 18: "Времена года". Выдвигаете рамк</w:t>
      </w:r>
      <w:r>
        <w:rPr>
          <w:rFonts w:ascii="Calibri" w:eastAsia="Calibri" w:hAnsi="Calibri" w:cs="Calibri"/>
          <w:i/>
          <w:sz w:val="32"/>
        </w:rPr>
        <w:t>у с заданием и выполняйте его. Нажимая на любую из четырех картинок, вы услышите муз. произведение. Если потянуть за маленькие солнышки, можно увидеть название муз. произведения.</w:t>
      </w:r>
    </w:p>
    <w:p w:rsidR="00D71391" w:rsidRDefault="0030338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Слайд 19: «До новых встреч». Наводим стилус на треугольник вверху, нажимаем. </w:t>
      </w:r>
      <w:r>
        <w:rPr>
          <w:rFonts w:ascii="Calibri" w:eastAsia="Calibri" w:hAnsi="Calibri" w:cs="Calibri"/>
          <w:i/>
          <w:sz w:val="32"/>
        </w:rPr>
        <w:t>Открывается занавес, выдвигаете рамку с заданием и выполняете его. Нажимаем на колокольчик и смотрим видео.</w:t>
      </w:r>
    </w:p>
    <w:p w:rsidR="00D71391" w:rsidRDefault="00D71391">
      <w:pPr>
        <w:spacing w:after="0" w:line="276" w:lineRule="auto"/>
        <w:ind w:left="1429" w:hanging="709"/>
        <w:jc w:val="both"/>
        <w:rPr>
          <w:rFonts w:ascii="Calibri" w:eastAsia="Calibri" w:hAnsi="Calibri" w:cs="Calibri"/>
          <w:i/>
          <w:sz w:val="32"/>
        </w:rPr>
      </w:pPr>
    </w:p>
    <w:p w:rsidR="00D71391" w:rsidRDefault="00D71391">
      <w:pPr>
        <w:spacing w:before="240" w:line="240" w:lineRule="auto"/>
        <w:jc w:val="both"/>
        <w:rPr>
          <w:rFonts w:ascii="Calibri" w:eastAsia="Calibri" w:hAnsi="Calibri" w:cs="Calibri"/>
          <w:i/>
          <w:sz w:val="32"/>
        </w:rPr>
      </w:pPr>
    </w:p>
    <w:p w:rsidR="00D71391" w:rsidRDefault="00D71391">
      <w:pPr>
        <w:spacing w:after="0" w:line="240" w:lineRule="auto"/>
        <w:jc w:val="both"/>
        <w:rPr>
          <w:rFonts w:ascii="Calibri" w:eastAsia="Calibri" w:hAnsi="Calibri" w:cs="Calibri"/>
          <w:i/>
          <w:sz w:val="32"/>
        </w:rPr>
      </w:pPr>
    </w:p>
    <w:p w:rsidR="00D71391" w:rsidRDefault="00D71391">
      <w:pPr>
        <w:spacing w:line="240" w:lineRule="auto"/>
        <w:jc w:val="both"/>
        <w:rPr>
          <w:rFonts w:ascii="Calibri" w:eastAsia="Calibri" w:hAnsi="Calibri" w:cs="Calibri"/>
          <w:i/>
          <w:sz w:val="32"/>
        </w:rPr>
      </w:pPr>
    </w:p>
    <w:sectPr w:rsidR="00D7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CA2"/>
    <w:multiLevelType w:val="multilevel"/>
    <w:tmpl w:val="A1F6F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E6696"/>
    <w:multiLevelType w:val="multilevel"/>
    <w:tmpl w:val="BC360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75301"/>
    <w:multiLevelType w:val="multilevel"/>
    <w:tmpl w:val="0CA8D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391"/>
    <w:rsid w:val="00303381"/>
    <w:rsid w:val="00D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F0BC-8574-4DFC-A2E8-0EF6ADE4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Тюлина</cp:lastModifiedBy>
  <cp:revision>2</cp:revision>
  <dcterms:created xsi:type="dcterms:W3CDTF">2014-01-12T22:43:00Z</dcterms:created>
  <dcterms:modified xsi:type="dcterms:W3CDTF">2014-01-12T22:47:00Z</dcterms:modified>
</cp:coreProperties>
</file>