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F4" w:rsidRDefault="00601C25" w:rsidP="00FD17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ПЕРВЫЕ ВЕСЕННИЕ ЦВЕТЫ</w:t>
      </w:r>
    </w:p>
    <w:p w:rsidR="00FD1767" w:rsidRDefault="00FD1767" w:rsidP="00FD1767">
      <w:pPr>
        <w:jc w:val="center"/>
        <w:rPr>
          <w:b/>
          <w:sz w:val="28"/>
          <w:szCs w:val="28"/>
        </w:rPr>
      </w:pPr>
    </w:p>
    <w:p w:rsidR="00F73B8F" w:rsidRDefault="00F73B8F" w:rsidP="00FD1767">
      <w:pPr>
        <w:jc w:val="center"/>
        <w:rPr>
          <w:sz w:val="24"/>
          <w:szCs w:val="24"/>
        </w:rPr>
      </w:pPr>
    </w:p>
    <w:p w:rsidR="007812A6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Автор проекта Сорокина Юлия Константиновна, учитель-логопед</w:t>
      </w:r>
    </w:p>
    <w:p w:rsidR="00F73B8F" w:rsidRPr="00F73B8F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ГБДОУ Детский сад №29 Курортного района Санкт-Петербурга</w:t>
      </w:r>
    </w:p>
    <w:p w:rsidR="007F19FF" w:rsidRDefault="007F19FF" w:rsidP="007F19FF">
      <w:pPr>
        <w:rPr>
          <w:sz w:val="28"/>
          <w:szCs w:val="28"/>
        </w:rPr>
      </w:pPr>
    </w:p>
    <w:p w:rsidR="0055043F" w:rsidRPr="00F73B8F" w:rsidRDefault="00601C25" w:rsidP="00550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создании</w:t>
      </w:r>
      <w:r w:rsidR="0055043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="0055043F">
        <w:rPr>
          <w:sz w:val="28"/>
          <w:szCs w:val="28"/>
        </w:rPr>
        <w:t xml:space="preserve"> учтены принципы от простого к </w:t>
      </w:r>
      <w:proofErr w:type="gramStart"/>
      <w:r w:rsidR="0055043F">
        <w:rPr>
          <w:sz w:val="28"/>
          <w:szCs w:val="28"/>
        </w:rPr>
        <w:t>сложному</w:t>
      </w:r>
      <w:proofErr w:type="gramEnd"/>
      <w:r w:rsidR="0055043F">
        <w:rPr>
          <w:sz w:val="28"/>
          <w:szCs w:val="28"/>
        </w:rPr>
        <w:t xml:space="preserve"> и формирования у ребенка чувства успешности, которые позволяют наиболее оптимизировать процесс образовательной деятельности в дошкольном учреждении и, как следствие этого, повысить качество образования. </w:t>
      </w:r>
    </w:p>
    <w:p w:rsidR="00407091" w:rsidRDefault="00124263" w:rsidP="00407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F73B8F">
        <w:rPr>
          <w:sz w:val="28"/>
          <w:szCs w:val="28"/>
        </w:rPr>
        <w:t xml:space="preserve">создан в программе </w:t>
      </w:r>
      <w:proofErr w:type="spellStart"/>
      <w:r w:rsidR="00F73B8F">
        <w:rPr>
          <w:sz w:val="28"/>
          <w:szCs w:val="28"/>
          <w:lang w:val="en-US"/>
        </w:rPr>
        <w:t>mimio</w:t>
      </w:r>
      <w:proofErr w:type="spellEnd"/>
      <w:r w:rsidR="00F73B8F">
        <w:rPr>
          <w:sz w:val="28"/>
          <w:szCs w:val="28"/>
        </w:rPr>
        <w:t xml:space="preserve"> и рассчитан на индивидуальную или подгрупповую работу с детьми старшего дошкольного возраста.</w:t>
      </w:r>
    </w:p>
    <w:p w:rsidR="00407091" w:rsidRDefault="00CC5F26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5043F">
        <w:rPr>
          <w:sz w:val="28"/>
          <w:szCs w:val="28"/>
        </w:rPr>
        <w:t>нем</w:t>
      </w:r>
      <w:r>
        <w:rPr>
          <w:sz w:val="28"/>
          <w:szCs w:val="28"/>
        </w:rPr>
        <w:t xml:space="preserve"> используются различные игры и игровые</w:t>
      </w:r>
      <w:r w:rsidRPr="00CC5F26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упражнения, направленные на развитие у детей моторики, внимания, памяти, формировани</w:t>
      </w:r>
      <w:r w:rsidR="00DC0F48">
        <w:rPr>
          <w:sz w:val="28"/>
          <w:szCs w:val="28"/>
        </w:rPr>
        <w:t>я</w:t>
      </w:r>
      <w:r w:rsidR="0055043F">
        <w:rPr>
          <w:sz w:val="28"/>
          <w:szCs w:val="28"/>
        </w:rPr>
        <w:t xml:space="preserve"> пространственных представлений и</w:t>
      </w:r>
      <w:r>
        <w:rPr>
          <w:sz w:val="28"/>
          <w:szCs w:val="28"/>
        </w:rPr>
        <w:t xml:space="preserve"> </w:t>
      </w:r>
      <w:r w:rsidR="00A97703">
        <w:rPr>
          <w:sz w:val="28"/>
          <w:szCs w:val="28"/>
        </w:rPr>
        <w:t xml:space="preserve">лексико-грамматических понятий, </w:t>
      </w:r>
      <w:r w:rsidR="0055043F">
        <w:rPr>
          <w:sz w:val="28"/>
          <w:szCs w:val="28"/>
        </w:rPr>
        <w:t xml:space="preserve">а также развитие навыков </w:t>
      </w:r>
      <w:r w:rsidR="00A97703">
        <w:rPr>
          <w:sz w:val="28"/>
          <w:szCs w:val="28"/>
        </w:rPr>
        <w:t>фонематического анализа и синтеза, связной речи.</w:t>
      </w:r>
    </w:p>
    <w:p w:rsidR="00E737FB" w:rsidRDefault="00A97703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игры или игрового упражнения решаются разнообразные задачи, направленные на всестороннее развитие ребенка с учетом его индивидуальных возможностей в режиме инклюзивного образования.</w:t>
      </w:r>
      <w:r w:rsidR="00C91D1C">
        <w:rPr>
          <w:sz w:val="28"/>
          <w:szCs w:val="28"/>
        </w:rPr>
        <w:t xml:space="preserve"> </w:t>
      </w:r>
    </w:p>
    <w:p w:rsidR="00A97703" w:rsidRDefault="00827C27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некоторых играх специально предусмотрены детали, на время скрывающие часть игры, что дает возможность ребенку выполнять игровые действия с небольшим количеством материала.</w:t>
      </w:r>
      <w:r w:rsidR="007160E2">
        <w:rPr>
          <w:sz w:val="28"/>
          <w:szCs w:val="28"/>
        </w:rPr>
        <w:t xml:space="preserve"> </w:t>
      </w:r>
    </w:p>
    <w:p w:rsidR="00E737FB" w:rsidRPr="00F73B8F" w:rsidRDefault="00E737FB" w:rsidP="00E737FB">
      <w:pPr>
        <w:rPr>
          <w:b/>
          <w:sz w:val="28"/>
          <w:szCs w:val="28"/>
        </w:rPr>
      </w:pPr>
      <w:r w:rsidRPr="00F73B8F">
        <w:rPr>
          <w:b/>
          <w:sz w:val="28"/>
          <w:szCs w:val="28"/>
        </w:rPr>
        <w:t>Цель проекта:</w:t>
      </w:r>
    </w:p>
    <w:p w:rsidR="00E737FB" w:rsidRDefault="00DC0F48" w:rsidP="00E737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Расширение и обогащение представлений по теме «Весенние цветы».</w:t>
      </w:r>
    </w:p>
    <w:p w:rsidR="00A97703" w:rsidRDefault="00A97703" w:rsidP="00A977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проектом:</w:t>
      </w:r>
    </w:p>
    <w:p w:rsidR="00A97703" w:rsidRDefault="00914427" w:rsidP="00A97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каждом листе есть выдвижная область. Она обозначена </w:t>
      </w:r>
      <w:r w:rsidR="00DC0F48">
        <w:rPr>
          <w:sz w:val="28"/>
          <w:szCs w:val="28"/>
        </w:rPr>
        <w:t>солнышком</w:t>
      </w:r>
      <w:r>
        <w:rPr>
          <w:sz w:val="28"/>
          <w:szCs w:val="28"/>
        </w:rPr>
        <w:t xml:space="preserve">, </w:t>
      </w:r>
      <w:r w:rsidR="00DC0F48">
        <w:rPr>
          <w:sz w:val="28"/>
          <w:szCs w:val="28"/>
        </w:rPr>
        <w:t>потянув за</w:t>
      </w:r>
      <w:r>
        <w:rPr>
          <w:sz w:val="28"/>
          <w:szCs w:val="28"/>
        </w:rPr>
        <w:t xml:space="preserve"> которое</w:t>
      </w:r>
      <w:r w:rsidR="00E449BA">
        <w:rPr>
          <w:sz w:val="28"/>
          <w:szCs w:val="28"/>
        </w:rPr>
        <w:t>,</w:t>
      </w:r>
      <w:r>
        <w:rPr>
          <w:sz w:val="28"/>
          <w:szCs w:val="28"/>
        </w:rPr>
        <w:t xml:space="preserve"> мы можем увидеть</w:t>
      </w:r>
      <w:r w:rsidR="00DC0F48">
        <w:rPr>
          <w:sz w:val="28"/>
          <w:szCs w:val="28"/>
        </w:rPr>
        <w:t xml:space="preserve"> название игры, вытянув вкладку немного дальше, видим</w:t>
      </w:r>
      <w:r>
        <w:rPr>
          <w:sz w:val="28"/>
          <w:szCs w:val="28"/>
        </w:rPr>
        <w:t xml:space="preserve"> задание для ребенка.</w:t>
      </w:r>
      <w:r w:rsidR="00C91D1C">
        <w:rPr>
          <w:sz w:val="28"/>
          <w:szCs w:val="28"/>
        </w:rPr>
        <w:t xml:space="preserve"> </w:t>
      </w:r>
      <w:r w:rsidR="00DC0F48">
        <w:rPr>
          <w:sz w:val="28"/>
          <w:szCs w:val="28"/>
        </w:rPr>
        <w:t xml:space="preserve">Зеленые стрелки внизу листа </w:t>
      </w:r>
      <w:r w:rsidR="00C91D1C">
        <w:rPr>
          <w:sz w:val="28"/>
          <w:szCs w:val="28"/>
        </w:rPr>
        <w:t>обознача</w:t>
      </w:r>
      <w:r w:rsidR="00DC0F48">
        <w:rPr>
          <w:sz w:val="28"/>
          <w:szCs w:val="28"/>
        </w:rPr>
        <w:t>ю</w:t>
      </w:r>
      <w:r w:rsidR="00C91D1C">
        <w:rPr>
          <w:sz w:val="28"/>
          <w:szCs w:val="28"/>
        </w:rPr>
        <w:t xml:space="preserve">т переход на следующую </w:t>
      </w:r>
      <w:r w:rsidR="00E449BA">
        <w:rPr>
          <w:sz w:val="28"/>
          <w:szCs w:val="28"/>
        </w:rPr>
        <w:t>страницу</w:t>
      </w:r>
      <w:r w:rsidR="00DC0F48">
        <w:rPr>
          <w:sz w:val="28"/>
          <w:szCs w:val="28"/>
        </w:rPr>
        <w:t xml:space="preserve"> и</w:t>
      </w:r>
      <w:r w:rsidR="00C91D1C">
        <w:rPr>
          <w:sz w:val="28"/>
          <w:szCs w:val="28"/>
        </w:rPr>
        <w:t xml:space="preserve"> к странице «Содержание».</w:t>
      </w:r>
    </w:p>
    <w:p w:rsidR="00A2490D" w:rsidRPr="00A97703" w:rsidRDefault="00A2490D" w:rsidP="00A97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Слайды с информацией содержат картинку, изображающую цветы</w:t>
      </w:r>
      <w:r w:rsidR="00A160EF">
        <w:rPr>
          <w:sz w:val="28"/>
          <w:szCs w:val="28"/>
        </w:rPr>
        <w:t xml:space="preserve"> и место их произрастания</w:t>
      </w:r>
      <w:r>
        <w:rPr>
          <w:sz w:val="28"/>
          <w:szCs w:val="28"/>
        </w:rPr>
        <w:t>, стихотворение или пояснение про цветок, фотографии цветов</w:t>
      </w:r>
      <w:r w:rsidR="00A160EF">
        <w:rPr>
          <w:sz w:val="28"/>
          <w:szCs w:val="28"/>
        </w:rPr>
        <w:t>, для того, чтобы задействовать слуховые и зрительные анализаторы  ребенка.</w:t>
      </w:r>
    </w:p>
    <w:p w:rsidR="00A160EF" w:rsidRDefault="00A160EF" w:rsidP="007F19FF">
      <w:pPr>
        <w:rPr>
          <w:b/>
          <w:sz w:val="28"/>
          <w:szCs w:val="28"/>
        </w:rPr>
      </w:pPr>
    </w:p>
    <w:p w:rsidR="00C115AF" w:rsidRDefault="00C115AF" w:rsidP="007F1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проекту:</w:t>
      </w:r>
    </w:p>
    <w:p w:rsidR="00A160EF" w:rsidRDefault="00A160EF" w:rsidP="007F19FF">
      <w:pPr>
        <w:rPr>
          <w:b/>
          <w:sz w:val="28"/>
          <w:szCs w:val="28"/>
        </w:rPr>
      </w:pPr>
    </w:p>
    <w:p w:rsidR="007F19FF" w:rsidRDefault="00597363" w:rsidP="007F19FF">
      <w:pPr>
        <w:rPr>
          <w:sz w:val="28"/>
          <w:szCs w:val="28"/>
        </w:rPr>
      </w:pPr>
      <w:r>
        <w:rPr>
          <w:b/>
          <w:sz w:val="28"/>
          <w:szCs w:val="28"/>
        </w:rPr>
        <w:t>Сложи картинку</w:t>
      </w:r>
    </w:p>
    <w:tbl>
      <w:tblPr>
        <w:tblStyle w:val="a3"/>
        <w:tblW w:w="9015" w:type="dxa"/>
        <w:tblLook w:val="04A0"/>
      </w:tblPr>
      <w:tblGrid>
        <w:gridCol w:w="3005"/>
        <w:gridCol w:w="3005"/>
        <w:gridCol w:w="3005"/>
      </w:tblGrid>
      <w:tr w:rsidR="001D32C5" w:rsidTr="003D5DD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2C5" w:rsidRPr="00992021" w:rsidRDefault="001D32C5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2C5" w:rsidRPr="00992021" w:rsidRDefault="001D32C5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2C5" w:rsidRPr="00992021" w:rsidRDefault="001D32C5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1D32C5" w:rsidTr="003D5DDB">
        <w:trPr>
          <w:cantSplit/>
          <w:trHeight w:val="1134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D32C5" w:rsidRPr="00992021" w:rsidRDefault="001D32C5" w:rsidP="008E3E88">
            <w:pPr>
              <w:pStyle w:val="a4"/>
              <w:numPr>
                <w:ilvl w:val="0"/>
                <w:numId w:val="2"/>
              </w:numPr>
              <w:ind w:left="142" w:hanging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зрительного внимания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D32C5" w:rsidRPr="00992021" w:rsidRDefault="001D32C5" w:rsidP="00597363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Сложи картинку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D32C5" w:rsidRPr="00992021" w:rsidRDefault="001D32C5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>
              <w:rPr>
                <w:sz w:val="24"/>
                <w:szCs w:val="24"/>
              </w:rPr>
              <w:t>складывает картинку с опорой на образец или без нее.</w:t>
            </w:r>
          </w:p>
        </w:tc>
      </w:tr>
    </w:tbl>
    <w:p w:rsidR="001D32C5" w:rsidRDefault="001D32C5" w:rsidP="00D05B66">
      <w:pPr>
        <w:rPr>
          <w:b/>
          <w:sz w:val="28"/>
          <w:szCs w:val="28"/>
        </w:rPr>
      </w:pPr>
    </w:p>
    <w:p w:rsidR="00A160EF" w:rsidRDefault="00A160EF" w:rsidP="00D05B66">
      <w:pPr>
        <w:rPr>
          <w:b/>
          <w:sz w:val="28"/>
          <w:szCs w:val="28"/>
        </w:rPr>
      </w:pPr>
    </w:p>
    <w:p w:rsidR="00A160EF" w:rsidRDefault="00A160EF" w:rsidP="00D05B66">
      <w:pPr>
        <w:rPr>
          <w:b/>
          <w:sz w:val="28"/>
          <w:szCs w:val="28"/>
        </w:rPr>
      </w:pPr>
    </w:p>
    <w:p w:rsidR="00D05B66" w:rsidRDefault="00DF3E39" w:rsidP="00D05B6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Угадай цветок по части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1D32C5" w:rsidTr="003D5DDB">
        <w:tc>
          <w:tcPr>
            <w:tcW w:w="3005" w:type="dxa"/>
            <w:vAlign w:val="center"/>
          </w:tcPr>
          <w:p w:rsidR="001D32C5" w:rsidRPr="00992021" w:rsidRDefault="001D32C5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1D32C5" w:rsidRPr="00992021" w:rsidRDefault="001D32C5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1D32C5" w:rsidRPr="00992021" w:rsidRDefault="001D32C5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1D32C5" w:rsidTr="003D5DDB">
        <w:trPr>
          <w:cantSplit/>
          <w:trHeight w:val="1134"/>
        </w:trPr>
        <w:tc>
          <w:tcPr>
            <w:tcW w:w="3005" w:type="dxa"/>
          </w:tcPr>
          <w:p w:rsidR="001D32C5" w:rsidRPr="00992021" w:rsidRDefault="001D32C5" w:rsidP="008E3E88">
            <w:pPr>
              <w:pStyle w:val="a4"/>
              <w:numPr>
                <w:ilvl w:val="0"/>
                <w:numId w:val="1"/>
              </w:num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зрительного внимания.</w:t>
            </w:r>
          </w:p>
          <w:p w:rsidR="001D32C5" w:rsidRPr="003D5DDB" w:rsidRDefault="001D32C5" w:rsidP="003D5DDB">
            <w:pPr>
              <w:pStyle w:val="a4"/>
              <w:numPr>
                <w:ilvl w:val="0"/>
                <w:numId w:val="1"/>
              </w:numPr>
              <w:ind w:left="142" w:hanging="142"/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видеть целое в частях</w:t>
            </w:r>
          </w:p>
        </w:tc>
        <w:tc>
          <w:tcPr>
            <w:tcW w:w="3005" w:type="dxa"/>
          </w:tcPr>
          <w:p w:rsidR="001D32C5" w:rsidRPr="00C07D27" w:rsidRDefault="001D32C5" w:rsidP="00DF3E39"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Узнай цветок.</w:t>
            </w:r>
            <w:r w:rsidRPr="00C07D27">
              <w:t xml:space="preserve"> </w:t>
            </w:r>
          </w:p>
        </w:tc>
        <w:tc>
          <w:tcPr>
            <w:tcW w:w="3005" w:type="dxa"/>
          </w:tcPr>
          <w:p w:rsidR="001D32C5" w:rsidRPr="00992021" w:rsidRDefault="001D32C5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Ребенок, открывая часть </w:t>
            </w:r>
            <w:proofErr w:type="gramStart"/>
            <w:r>
              <w:rPr>
                <w:sz w:val="24"/>
                <w:szCs w:val="24"/>
              </w:rPr>
              <w:t>цветка</w:t>
            </w:r>
            <w:proofErr w:type="gramEnd"/>
            <w:r>
              <w:rPr>
                <w:sz w:val="24"/>
                <w:szCs w:val="24"/>
              </w:rPr>
              <w:t xml:space="preserve"> угадывает его название.</w:t>
            </w:r>
          </w:p>
        </w:tc>
      </w:tr>
    </w:tbl>
    <w:p w:rsidR="003D5DDB" w:rsidRDefault="003D5DDB" w:rsidP="00992021">
      <w:pPr>
        <w:rPr>
          <w:b/>
          <w:sz w:val="28"/>
          <w:szCs w:val="28"/>
        </w:rPr>
      </w:pPr>
    </w:p>
    <w:p w:rsidR="00992021" w:rsidRDefault="00DF3E39" w:rsidP="0099202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Разложи цветы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293A40" w:rsidTr="003D5DDB">
        <w:tc>
          <w:tcPr>
            <w:tcW w:w="3005" w:type="dxa"/>
            <w:vAlign w:val="center"/>
          </w:tcPr>
          <w:p w:rsidR="00293A40" w:rsidRPr="00992021" w:rsidRDefault="00293A40" w:rsidP="0099202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293A40" w:rsidRPr="00992021" w:rsidRDefault="00293A40" w:rsidP="0099202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293A40" w:rsidRPr="00992021" w:rsidRDefault="00293A40" w:rsidP="0099202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293A40" w:rsidTr="003D5DDB">
        <w:trPr>
          <w:cantSplit/>
          <w:trHeight w:val="1134"/>
        </w:trPr>
        <w:tc>
          <w:tcPr>
            <w:tcW w:w="3005" w:type="dxa"/>
          </w:tcPr>
          <w:p w:rsidR="00293A40" w:rsidRPr="000D305A" w:rsidRDefault="00293A40" w:rsidP="000D3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зрительного внимания, мышления, памяти</w:t>
            </w:r>
          </w:p>
          <w:p w:rsidR="00293A40" w:rsidRDefault="00293A40" w:rsidP="00992021">
            <w:pPr>
              <w:pStyle w:val="a4"/>
              <w:numPr>
                <w:ilvl w:val="0"/>
                <w:numId w:val="2"/>
              </w:numPr>
              <w:ind w:left="142" w:hanging="153"/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Развитие целенаправленности действий.</w:t>
            </w:r>
          </w:p>
          <w:p w:rsidR="003D5DDB" w:rsidRPr="00992021" w:rsidRDefault="003D5DDB" w:rsidP="003D5DDB">
            <w:pPr>
              <w:pStyle w:val="a4"/>
              <w:ind w:left="142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293A40" w:rsidRPr="00992021" w:rsidRDefault="00293A40" w:rsidP="00DF3E39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Разложи цветы так, чтобы они не повторялись в рядах.</w:t>
            </w:r>
          </w:p>
        </w:tc>
        <w:tc>
          <w:tcPr>
            <w:tcW w:w="3005" w:type="dxa"/>
          </w:tcPr>
          <w:p w:rsidR="00293A40" w:rsidRPr="00992021" w:rsidRDefault="00293A40" w:rsidP="00D43FAC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>
              <w:rPr>
                <w:sz w:val="24"/>
                <w:szCs w:val="24"/>
              </w:rPr>
              <w:t>раскладывает цветы, распределяя их по рядам.</w:t>
            </w:r>
          </w:p>
        </w:tc>
      </w:tr>
    </w:tbl>
    <w:p w:rsidR="00E449BA" w:rsidRDefault="00E449BA" w:rsidP="00AC2D2F">
      <w:pPr>
        <w:rPr>
          <w:b/>
          <w:sz w:val="28"/>
          <w:szCs w:val="28"/>
        </w:rPr>
      </w:pPr>
    </w:p>
    <w:p w:rsidR="00AC2D2F" w:rsidRDefault="001216B7" w:rsidP="00AC2D2F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 сначала, что потом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1216B7" w:rsidTr="003D5DDB">
        <w:tc>
          <w:tcPr>
            <w:tcW w:w="3005" w:type="dxa"/>
            <w:vAlign w:val="center"/>
          </w:tcPr>
          <w:p w:rsidR="001216B7" w:rsidRPr="00992021" w:rsidRDefault="001216B7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1216B7" w:rsidRPr="00992021" w:rsidRDefault="001216B7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1216B7" w:rsidRPr="00992021" w:rsidRDefault="001216B7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1216B7" w:rsidTr="003D5DDB">
        <w:trPr>
          <w:cantSplit/>
          <w:trHeight w:val="1134"/>
        </w:trPr>
        <w:tc>
          <w:tcPr>
            <w:tcW w:w="3005" w:type="dxa"/>
          </w:tcPr>
          <w:p w:rsidR="001216B7" w:rsidRPr="000D305A" w:rsidRDefault="001216B7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умения определять последовательность событий.</w:t>
            </w:r>
          </w:p>
          <w:p w:rsidR="001216B7" w:rsidRPr="006A612F" w:rsidRDefault="001216B7" w:rsidP="006A612F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1216B7" w:rsidRDefault="001216B7" w:rsidP="00AC2D2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Расположи одуванчики в последовательности цветения.</w:t>
            </w:r>
          </w:p>
          <w:p w:rsidR="001216B7" w:rsidRPr="00992021" w:rsidRDefault="001216B7" w:rsidP="00AC2D2F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1216B7" w:rsidRPr="00992021" w:rsidRDefault="001216B7" w:rsidP="001216B7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>
              <w:rPr>
                <w:sz w:val="24"/>
                <w:szCs w:val="24"/>
              </w:rPr>
              <w:t>распределяет цветы в последовательности, соответствующей этапам цветения.</w:t>
            </w:r>
          </w:p>
        </w:tc>
      </w:tr>
    </w:tbl>
    <w:p w:rsidR="00E449BA" w:rsidRDefault="00E449BA" w:rsidP="00B80AA1">
      <w:pPr>
        <w:rPr>
          <w:b/>
          <w:sz w:val="28"/>
          <w:szCs w:val="28"/>
        </w:rPr>
      </w:pPr>
    </w:p>
    <w:p w:rsidR="00B80AA1" w:rsidRDefault="00496B56" w:rsidP="00B80A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Лабиринт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496B56" w:rsidTr="003D5DDB">
        <w:tc>
          <w:tcPr>
            <w:tcW w:w="3005" w:type="dxa"/>
            <w:vAlign w:val="center"/>
          </w:tcPr>
          <w:p w:rsidR="00496B56" w:rsidRPr="00992021" w:rsidRDefault="00496B56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496B56" w:rsidRPr="00992021" w:rsidRDefault="00496B56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496B56" w:rsidRPr="00992021" w:rsidRDefault="00496B56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496B56" w:rsidTr="003D5DDB">
        <w:trPr>
          <w:cantSplit/>
          <w:trHeight w:val="1134"/>
        </w:trPr>
        <w:tc>
          <w:tcPr>
            <w:tcW w:w="3005" w:type="dxa"/>
          </w:tcPr>
          <w:p w:rsidR="00496B56" w:rsidRPr="000D305A" w:rsidRDefault="00496B56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зрительного внимания и целенаправленности действий.</w:t>
            </w:r>
          </w:p>
          <w:p w:rsidR="00496B56" w:rsidRPr="006A612F" w:rsidRDefault="00496B56" w:rsidP="00496B56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496B56" w:rsidRDefault="00496B56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Помоги муравью пройти до</w:t>
            </w:r>
            <w:r w:rsidR="00B00AC5" w:rsidRPr="00B00A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дома.</w:t>
            </w:r>
          </w:p>
          <w:p w:rsidR="00496B56" w:rsidRDefault="00496B56" w:rsidP="001E5962">
            <w:pPr>
              <w:rPr>
                <w:sz w:val="24"/>
                <w:szCs w:val="24"/>
              </w:rPr>
            </w:pPr>
          </w:p>
          <w:p w:rsidR="00496B56" w:rsidRPr="00992021" w:rsidRDefault="00496B56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496B56" w:rsidRPr="00992021" w:rsidRDefault="00496B56" w:rsidP="00B00AC5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 w:rsidR="00B00AC5">
              <w:rPr>
                <w:sz w:val="24"/>
                <w:szCs w:val="24"/>
              </w:rPr>
              <w:t>продвигается по лаб</w:t>
            </w:r>
            <w:r>
              <w:rPr>
                <w:sz w:val="24"/>
                <w:szCs w:val="24"/>
              </w:rPr>
              <w:t>иринту.</w:t>
            </w:r>
          </w:p>
        </w:tc>
      </w:tr>
    </w:tbl>
    <w:p w:rsidR="0055043F" w:rsidRDefault="0055043F" w:rsidP="00AD0158">
      <w:pPr>
        <w:rPr>
          <w:b/>
          <w:sz w:val="28"/>
          <w:szCs w:val="28"/>
        </w:rPr>
      </w:pPr>
    </w:p>
    <w:p w:rsidR="00AD0158" w:rsidRDefault="00496B56" w:rsidP="00AD01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Где вырос цветок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496B56" w:rsidTr="003D5DDB">
        <w:tc>
          <w:tcPr>
            <w:tcW w:w="3005" w:type="dxa"/>
            <w:vAlign w:val="center"/>
          </w:tcPr>
          <w:p w:rsidR="00496B56" w:rsidRPr="00992021" w:rsidRDefault="00496B56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496B56" w:rsidRPr="00992021" w:rsidRDefault="00496B56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496B56" w:rsidRPr="00992021" w:rsidRDefault="00496B56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496B56" w:rsidTr="003D5DDB">
        <w:trPr>
          <w:cantSplit/>
          <w:trHeight w:val="1134"/>
        </w:trPr>
        <w:tc>
          <w:tcPr>
            <w:tcW w:w="3005" w:type="dxa"/>
          </w:tcPr>
          <w:p w:rsidR="00496B56" w:rsidRPr="003D5DDB" w:rsidRDefault="00496B56" w:rsidP="003F28D7">
            <w:pPr>
              <w:pStyle w:val="a4"/>
              <w:numPr>
                <w:ilvl w:val="0"/>
                <w:numId w:val="8"/>
              </w:numPr>
              <w:ind w:left="0" w:hanging="11"/>
              <w:rPr>
                <w:sz w:val="24"/>
                <w:szCs w:val="24"/>
              </w:rPr>
            </w:pPr>
            <w:r w:rsidRPr="003D5DDB">
              <w:rPr>
                <w:sz w:val="24"/>
                <w:szCs w:val="24"/>
              </w:rPr>
              <w:t>Развитие умения употреблять в речи предложно-падежные конструкции.</w:t>
            </w:r>
          </w:p>
          <w:p w:rsidR="003D5DDB" w:rsidRPr="003D5DDB" w:rsidRDefault="003D5DDB" w:rsidP="003F28D7">
            <w:pPr>
              <w:pStyle w:val="a4"/>
              <w:ind w:left="0" w:hanging="11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496B56" w:rsidRPr="00992021" w:rsidRDefault="00496B56" w:rsidP="00496B5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Расскажи, где вырос цветок.</w:t>
            </w:r>
          </w:p>
        </w:tc>
        <w:tc>
          <w:tcPr>
            <w:tcW w:w="3005" w:type="dxa"/>
          </w:tcPr>
          <w:p w:rsidR="00496B56" w:rsidRPr="00992021" w:rsidRDefault="00496B56" w:rsidP="00496B5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располагает</w:t>
            </w:r>
            <w:proofErr w:type="gramEnd"/>
            <w:r>
              <w:rPr>
                <w:sz w:val="24"/>
                <w:szCs w:val="24"/>
              </w:rPr>
              <w:t xml:space="preserve"> цветы на экране и рассказывает, где вырос цветок.</w:t>
            </w:r>
            <w:r w:rsidRPr="00992021">
              <w:rPr>
                <w:sz w:val="24"/>
                <w:szCs w:val="24"/>
              </w:rPr>
              <w:t xml:space="preserve"> </w:t>
            </w:r>
          </w:p>
        </w:tc>
      </w:tr>
    </w:tbl>
    <w:p w:rsidR="007F19FF" w:rsidRDefault="007F19FF" w:rsidP="007F19FF">
      <w:pPr>
        <w:jc w:val="both"/>
        <w:rPr>
          <w:sz w:val="24"/>
          <w:szCs w:val="24"/>
        </w:rPr>
      </w:pPr>
    </w:p>
    <w:p w:rsidR="00C91D1C" w:rsidRDefault="009D119C" w:rsidP="00C91D1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Распредели цветы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496B56" w:rsidTr="003D5DDB">
        <w:tc>
          <w:tcPr>
            <w:tcW w:w="3005" w:type="dxa"/>
            <w:vAlign w:val="center"/>
          </w:tcPr>
          <w:p w:rsidR="00496B56" w:rsidRPr="00992021" w:rsidRDefault="00496B56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496B56" w:rsidRPr="00992021" w:rsidRDefault="00496B56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496B56" w:rsidRPr="00992021" w:rsidRDefault="00496B56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496B56" w:rsidTr="003D5DDB">
        <w:trPr>
          <w:cantSplit/>
          <w:trHeight w:val="1134"/>
        </w:trPr>
        <w:tc>
          <w:tcPr>
            <w:tcW w:w="3005" w:type="dxa"/>
          </w:tcPr>
          <w:p w:rsidR="00496B56" w:rsidRPr="000D305A" w:rsidRDefault="00496B56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D119C">
              <w:rPr>
                <w:sz w:val="24"/>
                <w:szCs w:val="24"/>
              </w:rPr>
              <w:t>Развитие умения соотносить изображение цветка с названием.</w:t>
            </w:r>
          </w:p>
          <w:p w:rsidR="00496B56" w:rsidRPr="000D305A" w:rsidRDefault="00496B56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496B56" w:rsidRDefault="00496B56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9D119C">
              <w:rPr>
                <w:sz w:val="24"/>
                <w:szCs w:val="24"/>
              </w:rPr>
              <w:t>Разложи фотографии цветов в соответствии с названием.</w:t>
            </w:r>
          </w:p>
          <w:p w:rsidR="00496B56" w:rsidRPr="00992021" w:rsidRDefault="00496B56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496B56" w:rsidRPr="00992021" w:rsidRDefault="00496B56" w:rsidP="009D119C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</w:t>
            </w:r>
            <w:r w:rsidR="009D119C">
              <w:rPr>
                <w:sz w:val="24"/>
                <w:szCs w:val="24"/>
              </w:rPr>
              <w:t>раскладывает фотографии цветов на карточки с их названиями.</w:t>
            </w:r>
            <w:r w:rsidRPr="00992021">
              <w:rPr>
                <w:sz w:val="24"/>
                <w:szCs w:val="24"/>
              </w:rPr>
              <w:t xml:space="preserve"> </w:t>
            </w:r>
          </w:p>
        </w:tc>
      </w:tr>
    </w:tbl>
    <w:p w:rsidR="003D5DDB" w:rsidRDefault="003D5DDB" w:rsidP="0079308A">
      <w:pPr>
        <w:rPr>
          <w:b/>
          <w:sz w:val="28"/>
          <w:szCs w:val="28"/>
        </w:rPr>
      </w:pPr>
    </w:p>
    <w:p w:rsidR="003D5DDB" w:rsidRDefault="003D5DDB" w:rsidP="0079308A">
      <w:pPr>
        <w:rPr>
          <w:b/>
          <w:sz w:val="28"/>
          <w:szCs w:val="28"/>
        </w:rPr>
      </w:pPr>
    </w:p>
    <w:p w:rsidR="00637945" w:rsidRDefault="00637945" w:rsidP="0079308A">
      <w:pPr>
        <w:rPr>
          <w:b/>
          <w:sz w:val="28"/>
          <w:szCs w:val="28"/>
        </w:rPr>
      </w:pPr>
    </w:p>
    <w:p w:rsidR="0079308A" w:rsidRDefault="009E6CBC" w:rsidP="0079308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Подбери пару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F900A8" w:rsidTr="003D5DDB"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F900A8" w:rsidTr="003D5DDB">
        <w:trPr>
          <w:cantSplit/>
          <w:trHeight w:val="794"/>
        </w:trPr>
        <w:tc>
          <w:tcPr>
            <w:tcW w:w="3005" w:type="dxa"/>
          </w:tcPr>
          <w:p w:rsidR="00F900A8" w:rsidRPr="000D305A" w:rsidRDefault="00F900A8" w:rsidP="00395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зрительного внимания, памяти.</w:t>
            </w:r>
          </w:p>
        </w:tc>
        <w:tc>
          <w:tcPr>
            <w:tcW w:w="3005" w:type="dxa"/>
          </w:tcPr>
          <w:p w:rsidR="00F900A8" w:rsidRDefault="00F900A8" w:rsidP="003952AA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Найди пары.</w:t>
            </w:r>
          </w:p>
          <w:p w:rsidR="00F900A8" w:rsidRPr="00992021" w:rsidRDefault="00F900A8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900A8" w:rsidRPr="00992021" w:rsidRDefault="00F900A8" w:rsidP="003952AA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находит парные изображения цветов.</w:t>
            </w:r>
            <w:r w:rsidRPr="00992021">
              <w:rPr>
                <w:sz w:val="24"/>
                <w:szCs w:val="24"/>
              </w:rPr>
              <w:t xml:space="preserve"> </w:t>
            </w:r>
          </w:p>
        </w:tc>
      </w:tr>
    </w:tbl>
    <w:p w:rsidR="003D5DDB" w:rsidRDefault="003D5DDB" w:rsidP="0079308A">
      <w:pPr>
        <w:rPr>
          <w:b/>
          <w:sz w:val="28"/>
          <w:szCs w:val="28"/>
        </w:rPr>
      </w:pPr>
    </w:p>
    <w:p w:rsidR="0079308A" w:rsidRDefault="009E6CBC" w:rsidP="007930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Кто за кем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F900A8" w:rsidTr="003D5DDB"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F900A8" w:rsidTr="003D5DDB">
        <w:trPr>
          <w:cantSplit/>
          <w:trHeight w:val="1134"/>
        </w:trPr>
        <w:tc>
          <w:tcPr>
            <w:tcW w:w="3005" w:type="dxa"/>
          </w:tcPr>
          <w:p w:rsidR="00F900A8" w:rsidRDefault="00F900A8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пространственных представлений.</w:t>
            </w:r>
          </w:p>
          <w:p w:rsidR="00F900A8" w:rsidRDefault="00F900A8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умения употреблять в речи предлоги.</w:t>
            </w:r>
          </w:p>
          <w:p w:rsidR="00F900A8" w:rsidRPr="000D305A" w:rsidRDefault="00F900A8" w:rsidP="00037F65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900A8" w:rsidRDefault="00F900A8" w:rsidP="00037F65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Расположи цветы в определенном порядке. Расскажи, какой цветок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(между, перед) каким.</w:t>
            </w:r>
          </w:p>
          <w:p w:rsidR="00F900A8" w:rsidRPr="00992021" w:rsidRDefault="00F900A8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900A8" w:rsidRPr="00992021" w:rsidRDefault="00F900A8" w:rsidP="009E6CBC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располагает цветы, рассказывая, какой цветок, где находится.</w:t>
            </w:r>
          </w:p>
        </w:tc>
      </w:tr>
    </w:tbl>
    <w:p w:rsidR="0079308A" w:rsidRDefault="0079308A" w:rsidP="007F19FF">
      <w:pPr>
        <w:jc w:val="both"/>
        <w:rPr>
          <w:sz w:val="24"/>
          <w:szCs w:val="24"/>
        </w:rPr>
      </w:pPr>
    </w:p>
    <w:p w:rsidR="0005321B" w:rsidRDefault="008E540F" w:rsidP="0005321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Назови, сколько цветов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F900A8" w:rsidTr="003D5DDB"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F900A8" w:rsidTr="003D5DDB">
        <w:trPr>
          <w:cantSplit/>
          <w:trHeight w:val="1134"/>
        </w:trPr>
        <w:tc>
          <w:tcPr>
            <w:tcW w:w="3005" w:type="dxa"/>
          </w:tcPr>
          <w:p w:rsidR="00F900A8" w:rsidRDefault="00F900A8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умения согласовывать числительные с существительными.</w:t>
            </w:r>
          </w:p>
          <w:p w:rsidR="00F900A8" w:rsidRPr="000D305A" w:rsidRDefault="00F900A8" w:rsidP="008E540F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900A8" w:rsidRPr="0005321B" w:rsidRDefault="00F900A8" w:rsidP="008E540F"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Скажи, сколько цветов. Выложи на траве столько цветов,  сколько показывает кубик.</w:t>
            </w:r>
          </w:p>
        </w:tc>
        <w:tc>
          <w:tcPr>
            <w:tcW w:w="3005" w:type="dxa"/>
          </w:tcPr>
          <w:p w:rsidR="00F900A8" w:rsidRPr="00992021" w:rsidRDefault="00F900A8" w:rsidP="008E540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выполняет инструкцию.</w:t>
            </w:r>
          </w:p>
        </w:tc>
      </w:tr>
    </w:tbl>
    <w:p w:rsidR="0079308A" w:rsidRDefault="0079308A" w:rsidP="007F19FF">
      <w:pPr>
        <w:jc w:val="both"/>
        <w:rPr>
          <w:sz w:val="24"/>
          <w:szCs w:val="24"/>
        </w:rPr>
      </w:pPr>
    </w:p>
    <w:p w:rsidR="007160E2" w:rsidRDefault="00AE3030" w:rsidP="007160E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Расположи по порядку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F900A8" w:rsidTr="003D5DDB"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F900A8" w:rsidTr="003D5DDB">
        <w:trPr>
          <w:cantSplit/>
          <w:trHeight w:val="1134"/>
        </w:trPr>
        <w:tc>
          <w:tcPr>
            <w:tcW w:w="3005" w:type="dxa"/>
          </w:tcPr>
          <w:p w:rsidR="00F900A8" w:rsidRDefault="00F900A8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E3030">
              <w:rPr>
                <w:sz w:val="24"/>
                <w:szCs w:val="24"/>
              </w:rPr>
              <w:t>Развитие мышления</w:t>
            </w:r>
          </w:p>
          <w:p w:rsidR="00F900A8" w:rsidRPr="000D305A" w:rsidRDefault="00F900A8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900A8" w:rsidRDefault="00F900A8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AE3030">
              <w:rPr>
                <w:sz w:val="24"/>
                <w:szCs w:val="24"/>
              </w:rPr>
              <w:t>Разложи по порядку.</w:t>
            </w:r>
          </w:p>
          <w:p w:rsidR="00F900A8" w:rsidRPr="00992021" w:rsidRDefault="00F900A8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900A8" w:rsidRPr="00992021" w:rsidRDefault="00AE3030" w:rsidP="0032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располагает картинки соответственно последовательности событий.</w:t>
            </w:r>
          </w:p>
        </w:tc>
      </w:tr>
    </w:tbl>
    <w:p w:rsidR="0055043F" w:rsidRDefault="0055043F" w:rsidP="00332004">
      <w:pPr>
        <w:rPr>
          <w:b/>
          <w:sz w:val="28"/>
          <w:szCs w:val="28"/>
        </w:rPr>
      </w:pPr>
    </w:p>
    <w:p w:rsidR="00332004" w:rsidRDefault="00597214" w:rsidP="003320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Найди тень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F900A8" w:rsidTr="003D5DDB"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F900A8" w:rsidTr="003D5DDB">
        <w:trPr>
          <w:cantSplit/>
          <w:trHeight w:val="794"/>
        </w:trPr>
        <w:tc>
          <w:tcPr>
            <w:tcW w:w="3005" w:type="dxa"/>
          </w:tcPr>
          <w:p w:rsidR="00F900A8" w:rsidRPr="000D305A" w:rsidRDefault="00F900A8" w:rsidP="00597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97214">
              <w:rPr>
                <w:sz w:val="24"/>
                <w:szCs w:val="24"/>
              </w:rPr>
              <w:t xml:space="preserve"> Развитие зрительного внимания.</w:t>
            </w:r>
          </w:p>
        </w:tc>
        <w:tc>
          <w:tcPr>
            <w:tcW w:w="3005" w:type="dxa"/>
          </w:tcPr>
          <w:p w:rsidR="00F900A8" w:rsidRDefault="00F900A8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597214">
              <w:rPr>
                <w:sz w:val="24"/>
                <w:szCs w:val="24"/>
              </w:rPr>
              <w:t>Найди тень цветку.</w:t>
            </w:r>
          </w:p>
          <w:p w:rsidR="00F900A8" w:rsidRPr="00992021" w:rsidRDefault="00F900A8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900A8" w:rsidRPr="00992021" w:rsidRDefault="00F900A8" w:rsidP="0059721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</w:t>
            </w:r>
            <w:r w:rsidR="00597214">
              <w:rPr>
                <w:sz w:val="24"/>
                <w:szCs w:val="24"/>
              </w:rPr>
              <w:t>подбирает каждому цветку тень.</w:t>
            </w:r>
          </w:p>
        </w:tc>
      </w:tr>
    </w:tbl>
    <w:p w:rsidR="00C91D1C" w:rsidRDefault="00C91D1C" w:rsidP="007F19FF">
      <w:pPr>
        <w:jc w:val="both"/>
        <w:rPr>
          <w:sz w:val="24"/>
          <w:szCs w:val="24"/>
        </w:rPr>
      </w:pPr>
    </w:p>
    <w:p w:rsidR="00F2596E" w:rsidRDefault="006911F2" w:rsidP="00F259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Отгадай загадки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F900A8" w:rsidTr="003D5DDB"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F900A8" w:rsidTr="003D5DDB">
        <w:trPr>
          <w:cantSplit/>
          <w:trHeight w:val="1134"/>
        </w:trPr>
        <w:tc>
          <w:tcPr>
            <w:tcW w:w="3005" w:type="dxa"/>
          </w:tcPr>
          <w:p w:rsidR="00F900A8" w:rsidRPr="000D305A" w:rsidRDefault="00F900A8" w:rsidP="00691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911F2">
              <w:rPr>
                <w:sz w:val="24"/>
                <w:szCs w:val="24"/>
              </w:rPr>
              <w:t>Развитие мышления.</w:t>
            </w:r>
          </w:p>
        </w:tc>
        <w:tc>
          <w:tcPr>
            <w:tcW w:w="3005" w:type="dxa"/>
          </w:tcPr>
          <w:p w:rsidR="00F900A8" w:rsidRDefault="00F900A8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6911F2">
              <w:rPr>
                <w:sz w:val="24"/>
                <w:szCs w:val="24"/>
              </w:rPr>
              <w:t>Отгадай загадки.</w:t>
            </w:r>
          </w:p>
          <w:p w:rsidR="00F900A8" w:rsidRPr="00992021" w:rsidRDefault="00F900A8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900A8" w:rsidRPr="00992021" w:rsidRDefault="00F900A8" w:rsidP="006911F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</w:t>
            </w:r>
            <w:r w:rsidR="006911F2">
              <w:rPr>
                <w:sz w:val="24"/>
                <w:szCs w:val="24"/>
              </w:rPr>
              <w:t>отгадывает загадки, открывает отгадки.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2596E" w:rsidRDefault="00F2596E" w:rsidP="007F19FF">
      <w:pPr>
        <w:jc w:val="both"/>
        <w:rPr>
          <w:sz w:val="24"/>
          <w:szCs w:val="24"/>
        </w:rPr>
      </w:pPr>
    </w:p>
    <w:p w:rsidR="008B028A" w:rsidRDefault="00AB7A91" w:rsidP="008B02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Нарисуй цветы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6911F2" w:rsidTr="003D5DDB">
        <w:tc>
          <w:tcPr>
            <w:tcW w:w="3005" w:type="dxa"/>
            <w:vAlign w:val="center"/>
          </w:tcPr>
          <w:p w:rsidR="006911F2" w:rsidRPr="00992021" w:rsidRDefault="006911F2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6911F2" w:rsidRPr="00992021" w:rsidRDefault="006911F2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6911F2" w:rsidRPr="00992021" w:rsidRDefault="006911F2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6911F2" w:rsidTr="003D5DDB">
        <w:trPr>
          <w:cantSplit/>
          <w:trHeight w:val="1134"/>
        </w:trPr>
        <w:tc>
          <w:tcPr>
            <w:tcW w:w="3005" w:type="dxa"/>
          </w:tcPr>
          <w:p w:rsidR="006911F2" w:rsidRPr="000D305A" w:rsidRDefault="006911F2" w:rsidP="009B1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B1E32">
              <w:rPr>
                <w:sz w:val="24"/>
                <w:szCs w:val="24"/>
              </w:rPr>
              <w:t>Развитие умения употреблять в речи существительные в Предложном падеже.</w:t>
            </w:r>
          </w:p>
        </w:tc>
        <w:tc>
          <w:tcPr>
            <w:tcW w:w="3005" w:type="dxa"/>
          </w:tcPr>
          <w:p w:rsidR="006911F2" w:rsidRDefault="006911F2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9B1E32">
              <w:rPr>
                <w:sz w:val="24"/>
                <w:szCs w:val="24"/>
              </w:rPr>
              <w:t>Нарисуй цветы в вазе или…? Расскажи об этом</w:t>
            </w:r>
          </w:p>
          <w:p w:rsidR="006911F2" w:rsidRPr="00992021" w:rsidRDefault="006911F2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6911F2" w:rsidRPr="00992021" w:rsidRDefault="006911F2" w:rsidP="009B1E3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</w:t>
            </w:r>
            <w:r w:rsidR="009B1E32">
              <w:rPr>
                <w:sz w:val="24"/>
                <w:szCs w:val="24"/>
              </w:rPr>
              <w:t>передвигает цветок в какой-либо предмет на мольберте и рассказывает об этом.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2596E" w:rsidRDefault="00F2596E" w:rsidP="007F19FF">
      <w:pPr>
        <w:jc w:val="both"/>
        <w:rPr>
          <w:sz w:val="24"/>
          <w:szCs w:val="24"/>
        </w:rPr>
      </w:pPr>
    </w:p>
    <w:p w:rsidR="004C43A1" w:rsidRDefault="00E807CF" w:rsidP="004C43A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Подбери цветы к листьям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9C62FD" w:rsidTr="003D5DDB">
        <w:tc>
          <w:tcPr>
            <w:tcW w:w="3005" w:type="dxa"/>
            <w:vAlign w:val="center"/>
          </w:tcPr>
          <w:p w:rsidR="009C62FD" w:rsidRPr="00992021" w:rsidRDefault="009C62FD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9C62FD" w:rsidRPr="00992021" w:rsidRDefault="009C62FD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9C62FD" w:rsidRPr="00992021" w:rsidRDefault="009C62FD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9C62FD" w:rsidTr="003D5DDB">
        <w:trPr>
          <w:cantSplit/>
          <w:trHeight w:val="1134"/>
        </w:trPr>
        <w:tc>
          <w:tcPr>
            <w:tcW w:w="3005" w:type="dxa"/>
          </w:tcPr>
          <w:p w:rsidR="009C62FD" w:rsidRDefault="009C62FD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807CF">
              <w:rPr>
                <w:sz w:val="24"/>
                <w:szCs w:val="24"/>
              </w:rPr>
              <w:t>Развитие умения видеть целое в частях.</w:t>
            </w:r>
          </w:p>
          <w:p w:rsidR="009C62FD" w:rsidRPr="000D305A" w:rsidRDefault="009C62FD" w:rsidP="00F91B4F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9C62FD" w:rsidRDefault="009C62FD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E807CF">
              <w:rPr>
                <w:sz w:val="24"/>
                <w:szCs w:val="24"/>
              </w:rPr>
              <w:t>Подбери цветы к листьям.</w:t>
            </w:r>
          </w:p>
          <w:p w:rsidR="009C62FD" w:rsidRPr="00992021" w:rsidRDefault="009C62FD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9C62FD" w:rsidRPr="00992021" w:rsidRDefault="009C62FD" w:rsidP="00E807C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</w:t>
            </w:r>
            <w:r w:rsidR="00E807CF">
              <w:rPr>
                <w:sz w:val="24"/>
                <w:szCs w:val="24"/>
              </w:rPr>
              <w:t>подбирает цветы к листьям, рассказывая об этом.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02A66" w:rsidRDefault="00602A66" w:rsidP="007F19FF">
      <w:pPr>
        <w:jc w:val="both"/>
        <w:rPr>
          <w:sz w:val="24"/>
          <w:szCs w:val="24"/>
        </w:rPr>
      </w:pPr>
    </w:p>
    <w:p w:rsidR="00BE1E1A" w:rsidRDefault="007038F8" w:rsidP="00BE1E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Поставь на подоконник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9C62FD" w:rsidTr="003D5DDB">
        <w:tc>
          <w:tcPr>
            <w:tcW w:w="3005" w:type="dxa"/>
            <w:vAlign w:val="center"/>
          </w:tcPr>
          <w:p w:rsidR="009C62FD" w:rsidRPr="00992021" w:rsidRDefault="009C62FD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9C62FD" w:rsidRPr="00992021" w:rsidRDefault="009C62FD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9C62FD" w:rsidRPr="00992021" w:rsidRDefault="009C62FD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9C62FD" w:rsidTr="003D5DDB">
        <w:trPr>
          <w:cantSplit/>
          <w:trHeight w:val="1134"/>
        </w:trPr>
        <w:tc>
          <w:tcPr>
            <w:tcW w:w="3005" w:type="dxa"/>
          </w:tcPr>
          <w:p w:rsidR="009C62FD" w:rsidRPr="000D305A" w:rsidRDefault="009C62FD" w:rsidP="00703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038F8" w:rsidRPr="007038F8">
              <w:rPr>
                <w:sz w:val="24"/>
                <w:szCs w:val="24"/>
              </w:rPr>
              <w:t xml:space="preserve">Развитие умения употреблять в речи существительные в </w:t>
            </w:r>
            <w:r w:rsidR="007038F8">
              <w:rPr>
                <w:sz w:val="24"/>
                <w:szCs w:val="24"/>
              </w:rPr>
              <w:t>Творительном</w:t>
            </w:r>
            <w:r w:rsidR="007038F8" w:rsidRPr="007038F8">
              <w:rPr>
                <w:sz w:val="24"/>
                <w:szCs w:val="24"/>
              </w:rPr>
              <w:t xml:space="preserve"> падеже.</w:t>
            </w:r>
          </w:p>
        </w:tc>
        <w:tc>
          <w:tcPr>
            <w:tcW w:w="3005" w:type="dxa"/>
          </w:tcPr>
          <w:p w:rsidR="009C62FD" w:rsidRDefault="009C62FD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7038F8">
              <w:rPr>
                <w:sz w:val="24"/>
                <w:szCs w:val="24"/>
              </w:rPr>
              <w:t>Поставь на подоконник вазы (корзинки и пр.) с цветами. Расскажи</w:t>
            </w:r>
            <w:r w:rsidR="004720CD">
              <w:rPr>
                <w:sz w:val="24"/>
                <w:szCs w:val="24"/>
              </w:rPr>
              <w:t>,</w:t>
            </w:r>
            <w:r w:rsidR="007038F8">
              <w:rPr>
                <w:sz w:val="24"/>
                <w:szCs w:val="24"/>
              </w:rPr>
              <w:t xml:space="preserve"> с чем ты поставил вазу (корзинку и пр.).</w:t>
            </w:r>
          </w:p>
          <w:p w:rsidR="009C62FD" w:rsidRPr="00992021" w:rsidRDefault="009C62FD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9C62FD" w:rsidRPr="00992021" w:rsidRDefault="009C62FD" w:rsidP="007038F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</w:t>
            </w:r>
            <w:r w:rsidR="007038F8">
              <w:rPr>
                <w:sz w:val="24"/>
                <w:szCs w:val="24"/>
              </w:rPr>
              <w:t>расставляет на подоконнике предметы и рассказывает об этом.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32004" w:rsidRDefault="00332004" w:rsidP="007F19FF">
      <w:pPr>
        <w:jc w:val="both"/>
        <w:rPr>
          <w:sz w:val="24"/>
          <w:szCs w:val="24"/>
        </w:rPr>
      </w:pPr>
    </w:p>
    <w:p w:rsidR="00677FE0" w:rsidRDefault="00150FD1" w:rsidP="00677FE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Расскажи про цветы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9C62FD" w:rsidTr="003D5DDB">
        <w:tc>
          <w:tcPr>
            <w:tcW w:w="3005" w:type="dxa"/>
            <w:vAlign w:val="center"/>
          </w:tcPr>
          <w:p w:rsidR="009C62FD" w:rsidRPr="00992021" w:rsidRDefault="009C62FD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9C62FD" w:rsidRPr="00992021" w:rsidRDefault="009C62FD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9C62FD" w:rsidRPr="00992021" w:rsidRDefault="009C62FD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9C62FD" w:rsidTr="003D5DDB">
        <w:trPr>
          <w:cantSplit/>
          <w:trHeight w:val="1134"/>
        </w:trPr>
        <w:tc>
          <w:tcPr>
            <w:tcW w:w="3005" w:type="dxa"/>
          </w:tcPr>
          <w:p w:rsidR="009C62FD" w:rsidRPr="000D305A" w:rsidRDefault="009C62FD" w:rsidP="00150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50FD1">
              <w:rPr>
                <w:sz w:val="24"/>
                <w:szCs w:val="24"/>
              </w:rPr>
              <w:t>Развитие навыков связной речи.</w:t>
            </w:r>
          </w:p>
        </w:tc>
        <w:tc>
          <w:tcPr>
            <w:tcW w:w="3005" w:type="dxa"/>
          </w:tcPr>
          <w:p w:rsidR="009C62FD" w:rsidRDefault="009C62FD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150FD1">
              <w:rPr>
                <w:sz w:val="24"/>
                <w:szCs w:val="24"/>
              </w:rPr>
              <w:t>Расскажи о цветах по схеме.</w:t>
            </w:r>
          </w:p>
          <w:p w:rsidR="009C62FD" w:rsidRPr="00992021" w:rsidRDefault="009C62FD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9C62FD" w:rsidRPr="00992021" w:rsidRDefault="009C62FD" w:rsidP="00150FD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</w:t>
            </w:r>
            <w:r w:rsidR="00150FD1">
              <w:rPr>
                <w:sz w:val="24"/>
                <w:szCs w:val="24"/>
              </w:rPr>
              <w:t>открывает составляющие части схемы и рассказывает о цветке.</w:t>
            </w:r>
          </w:p>
        </w:tc>
      </w:tr>
    </w:tbl>
    <w:p w:rsidR="00D626DC" w:rsidRDefault="00D626DC" w:rsidP="007F19FF">
      <w:pPr>
        <w:jc w:val="both"/>
        <w:rPr>
          <w:sz w:val="24"/>
          <w:szCs w:val="24"/>
        </w:rPr>
      </w:pPr>
    </w:p>
    <w:p w:rsidR="002E1D99" w:rsidRDefault="0047770A" w:rsidP="002E1D9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Раскрась картинку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9C62FD" w:rsidTr="003D5DDB">
        <w:tc>
          <w:tcPr>
            <w:tcW w:w="3005" w:type="dxa"/>
            <w:vAlign w:val="center"/>
          </w:tcPr>
          <w:p w:rsidR="009C62FD" w:rsidRPr="00992021" w:rsidRDefault="009C62FD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9C62FD" w:rsidRPr="00992021" w:rsidRDefault="009C62FD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9C62FD" w:rsidRPr="00992021" w:rsidRDefault="009C62FD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9C62FD" w:rsidTr="003D5DDB">
        <w:trPr>
          <w:cantSplit/>
          <w:trHeight w:val="1134"/>
        </w:trPr>
        <w:tc>
          <w:tcPr>
            <w:tcW w:w="3005" w:type="dxa"/>
          </w:tcPr>
          <w:p w:rsidR="009C62FD" w:rsidRDefault="009C62FD" w:rsidP="0047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</w:t>
            </w:r>
            <w:r w:rsidR="0047770A">
              <w:rPr>
                <w:sz w:val="24"/>
                <w:szCs w:val="24"/>
              </w:rPr>
              <w:t>моторики руки.</w:t>
            </w:r>
          </w:p>
          <w:p w:rsidR="0047770A" w:rsidRPr="000D305A" w:rsidRDefault="00A03EF5" w:rsidP="0047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умения составлять рассказ по картинке.</w:t>
            </w:r>
          </w:p>
        </w:tc>
        <w:tc>
          <w:tcPr>
            <w:tcW w:w="3005" w:type="dxa"/>
          </w:tcPr>
          <w:p w:rsidR="009C62FD" w:rsidRDefault="009C62FD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A03EF5">
              <w:rPr>
                <w:sz w:val="24"/>
                <w:szCs w:val="24"/>
              </w:rPr>
              <w:t>Раскрась картинку и составь рассказ о том, что произошло.</w:t>
            </w:r>
          </w:p>
          <w:p w:rsidR="009C62FD" w:rsidRPr="00992021" w:rsidRDefault="009C62FD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9C62FD" w:rsidRPr="00992021" w:rsidRDefault="009C62FD" w:rsidP="00A03EF5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</w:t>
            </w:r>
            <w:r w:rsidR="00A03EF5">
              <w:rPr>
                <w:sz w:val="24"/>
                <w:szCs w:val="24"/>
              </w:rPr>
              <w:t>раскрашивает картинку и рассказывает о том, что, по его мнения, произошло.</w:t>
            </w:r>
          </w:p>
        </w:tc>
      </w:tr>
    </w:tbl>
    <w:p w:rsidR="00D626DC" w:rsidRDefault="00D626DC" w:rsidP="007F19FF">
      <w:pPr>
        <w:jc w:val="both"/>
        <w:rPr>
          <w:sz w:val="24"/>
          <w:szCs w:val="24"/>
        </w:rPr>
      </w:pPr>
    </w:p>
    <w:p w:rsidR="00DE6FF4" w:rsidRDefault="00DE6FF4" w:rsidP="007F19FF">
      <w:pPr>
        <w:shd w:val="clear" w:color="auto" w:fill="FFFFFF"/>
        <w:ind w:right="5"/>
        <w:jc w:val="both"/>
        <w:rPr>
          <w:sz w:val="24"/>
          <w:szCs w:val="24"/>
        </w:rPr>
      </w:pPr>
    </w:p>
    <w:p w:rsidR="0055043F" w:rsidRDefault="0055043F" w:rsidP="007F19FF">
      <w:pPr>
        <w:shd w:val="clear" w:color="auto" w:fill="FFFFFF"/>
        <w:ind w:right="5"/>
        <w:jc w:val="both"/>
        <w:rPr>
          <w:sz w:val="24"/>
          <w:szCs w:val="24"/>
        </w:rPr>
      </w:pPr>
    </w:p>
    <w:sectPr w:rsidR="0055043F" w:rsidSect="009144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41A9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59D6"/>
    <w:multiLevelType w:val="hybridMultilevel"/>
    <w:tmpl w:val="37F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65DAE"/>
    <w:multiLevelType w:val="hybridMultilevel"/>
    <w:tmpl w:val="0076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776AB"/>
    <w:multiLevelType w:val="hybridMultilevel"/>
    <w:tmpl w:val="BE5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46142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93C1A"/>
    <w:multiLevelType w:val="hybridMultilevel"/>
    <w:tmpl w:val="E1C2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E18F0"/>
    <w:multiLevelType w:val="hybridMultilevel"/>
    <w:tmpl w:val="D388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F171E"/>
    <w:multiLevelType w:val="hybridMultilevel"/>
    <w:tmpl w:val="E284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9FF"/>
    <w:rsid w:val="000019CD"/>
    <w:rsid w:val="00037F65"/>
    <w:rsid w:val="0005321B"/>
    <w:rsid w:val="00071CD4"/>
    <w:rsid w:val="000827E0"/>
    <w:rsid w:val="00093CD6"/>
    <w:rsid w:val="000D305A"/>
    <w:rsid w:val="000E7EF2"/>
    <w:rsid w:val="00115E96"/>
    <w:rsid w:val="001216B7"/>
    <w:rsid w:val="00124263"/>
    <w:rsid w:val="00150FD1"/>
    <w:rsid w:val="00170504"/>
    <w:rsid w:val="00176C5C"/>
    <w:rsid w:val="0018219F"/>
    <w:rsid w:val="001C5D87"/>
    <w:rsid w:val="001D32C5"/>
    <w:rsid w:val="001E5962"/>
    <w:rsid w:val="0025524E"/>
    <w:rsid w:val="00293A40"/>
    <w:rsid w:val="002D15FE"/>
    <w:rsid w:val="002E1D99"/>
    <w:rsid w:val="002E3D84"/>
    <w:rsid w:val="00303E72"/>
    <w:rsid w:val="00306BD8"/>
    <w:rsid w:val="0032003B"/>
    <w:rsid w:val="00320F84"/>
    <w:rsid w:val="00322233"/>
    <w:rsid w:val="00332004"/>
    <w:rsid w:val="003716B0"/>
    <w:rsid w:val="003952AA"/>
    <w:rsid w:val="003B7FC8"/>
    <w:rsid w:val="003D5DDB"/>
    <w:rsid w:val="003F28D7"/>
    <w:rsid w:val="0040604E"/>
    <w:rsid w:val="00407091"/>
    <w:rsid w:val="00414927"/>
    <w:rsid w:val="004174BC"/>
    <w:rsid w:val="004713E7"/>
    <w:rsid w:val="004720CD"/>
    <w:rsid w:val="0047770A"/>
    <w:rsid w:val="00496B56"/>
    <w:rsid w:val="004C43A1"/>
    <w:rsid w:val="00515084"/>
    <w:rsid w:val="0055043F"/>
    <w:rsid w:val="00590910"/>
    <w:rsid w:val="00597214"/>
    <w:rsid w:val="00597363"/>
    <w:rsid w:val="005A0F6A"/>
    <w:rsid w:val="00601C25"/>
    <w:rsid w:val="00602A66"/>
    <w:rsid w:val="0063652E"/>
    <w:rsid w:val="00637945"/>
    <w:rsid w:val="00677FE0"/>
    <w:rsid w:val="006911F2"/>
    <w:rsid w:val="006A612F"/>
    <w:rsid w:val="007038F8"/>
    <w:rsid w:val="007160E2"/>
    <w:rsid w:val="00732E98"/>
    <w:rsid w:val="00771E09"/>
    <w:rsid w:val="007812A6"/>
    <w:rsid w:val="0079308A"/>
    <w:rsid w:val="007A34F4"/>
    <w:rsid w:val="007B323E"/>
    <w:rsid w:val="007C4938"/>
    <w:rsid w:val="007F19FF"/>
    <w:rsid w:val="00824DCC"/>
    <w:rsid w:val="00827C27"/>
    <w:rsid w:val="00867138"/>
    <w:rsid w:val="00881ABF"/>
    <w:rsid w:val="008A766D"/>
    <w:rsid w:val="008B028A"/>
    <w:rsid w:val="008E3E88"/>
    <w:rsid w:val="008E540F"/>
    <w:rsid w:val="00914427"/>
    <w:rsid w:val="00992021"/>
    <w:rsid w:val="009B1E32"/>
    <w:rsid w:val="009C4A1A"/>
    <w:rsid w:val="009C62FD"/>
    <w:rsid w:val="009D119C"/>
    <w:rsid w:val="009E246D"/>
    <w:rsid w:val="009E6CBC"/>
    <w:rsid w:val="009F14DB"/>
    <w:rsid w:val="00A03EF5"/>
    <w:rsid w:val="00A113CC"/>
    <w:rsid w:val="00A160EF"/>
    <w:rsid w:val="00A2490D"/>
    <w:rsid w:val="00A719F4"/>
    <w:rsid w:val="00A97703"/>
    <w:rsid w:val="00AB2DE0"/>
    <w:rsid w:val="00AB7A91"/>
    <w:rsid w:val="00AC2D2F"/>
    <w:rsid w:val="00AD0158"/>
    <w:rsid w:val="00AD5C4C"/>
    <w:rsid w:val="00AE3030"/>
    <w:rsid w:val="00B00AC5"/>
    <w:rsid w:val="00B04C42"/>
    <w:rsid w:val="00B80AA1"/>
    <w:rsid w:val="00B82BBE"/>
    <w:rsid w:val="00BE1E1A"/>
    <w:rsid w:val="00C07D27"/>
    <w:rsid w:val="00C115AF"/>
    <w:rsid w:val="00C91D1C"/>
    <w:rsid w:val="00CA2613"/>
    <w:rsid w:val="00CA742F"/>
    <w:rsid w:val="00CC5F26"/>
    <w:rsid w:val="00CF3387"/>
    <w:rsid w:val="00D05677"/>
    <w:rsid w:val="00D05B66"/>
    <w:rsid w:val="00D05BCC"/>
    <w:rsid w:val="00D43FAC"/>
    <w:rsid w:val="00D57B86"/>
    <w:rsid w:val="00D626DC"/>
    <w:rsid w:val="00D66DC8"/>
    <w:rsid w:val="00DA2397"/>
    <w:rsid w:val="00DC0F48"/>
    <w:rsid w:val="00DE6FF4"/>
    <w:rsid w:val="00DF362F"/>
    <w:rsid w:val="00DF3E39"/>
    <w:rsid w:val="00E449BA"/>
    <w:rsid w:val="00E737FB"/>
    <w:rsid w:val="00E807CF"/>
    <w:rsid w:val="00E82249"/>
    <w:rsid w:val="00F03B1A"/>
    <w:rsid w:val="00F2596E"/>
    <w:rsid w:val="00F71884"/>
    <w:rsid w:val="00F73B8F"/>
    <w:rsid w:val="00F900A8"/>
    <w:rsid w:val="00F91B4F"/>
    <w:rsid w:val="00FD1767"/>
    <w:rsid w:val="00FE0F58"/>
    <w:rsid w:val="00FF0635"/>
    <w:rsid w:val="00FF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2C2B0-A37D-4A72-82E2-ACE5C755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</cp:lastModifiedBy>
  <cp:revision>33</cp:revision>
  <dcterms:created xsi:type="dcterms:W3CDTF">2015-05-23T19:25:00Z</dcterms:created>
  <dcterms:modified xsi:type="dcterms:W3CDTF">2015-05-24T14:38:00Z</dcterms:modified>
</cp:coreProperties>
</file>