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9F" w:rsidRDefault="00B5709F" w:rsidP="00B5709F">
      <w:r>
        <w:t>Музыкально-дидактические игры для старших дошкольников.</w:t>
      </w:r>
    </w:p>
    <w:p w:rsidR="00B5709F" w:rsidRDefault="00B5709F" w:rsidP="00B5709F"/>
    <w:p w:rsidR="00B5709F" w:rsidRDefault="00B5709F" w:rsidP="00B5709F">
      <w:r>
        <w:t xml:space="preserve">1.В гостях у трех медведей </w:t>
      </w:r>
      <w:proofErr w:type="gramStart"/>
      <w:r>
        <w:t>–и</w:t>
      </w:r>
      <w:proofErr w:type="gramEnd"/>
      <w:r>
        <w:t>гра направлена на развитие ритмического слуха, музыкальной памяти, внимательности .</w:t>
      </w:r>
    </w:p>
    <w:p w:rsidR="00B5709F" w:rsidRDefault="00B5709F" w:rsidP="00B5709F">
      <w:r>
        <w:t xml:space="preserve">Каждый персонаж  медведей </w:t>
      </w:r>
      <w:proofErr w:type="gramStart"/>
      <w:r>
        <w:t>–п</w:t>
      </w:r>
      <w:proofErr w:type="gramEnd"/>
      <w:r>
        <w:t>апа, мама, сынок  оснащен ритмическим рисунком. По звучанию ритма ребенок определяет: кто собрал грибы, постирал белье, сварил кашу, помыл посуду.</w:t>
      </w:r>
    </w:p>
    <w:p w:rsidR="00B5709F" w:rsidRDefault="00B5709F" w:rsidP="00B5709F"/>
    <w:p w:rsidR="00B5709F" w:rsidRDefault="00B5709F" w:rsidP="00B5709F">
      <w:r>
        <w:t xml:space="preserve">2. Кто где живет. По характеру музыкального произведения </w:t>
      </w:r>
      <w:proofErr w:type="gramStart"/>
      <w:r>
        <w:t>ребенок</w:t>
      </w:r>
      <w:proofErr w:type="gramEnd"/>
      <w:r>
        <w:t xml:space="preserve"> определяет:   в </w:t>
      </w:r>
      <w:proofErr w:type="gramStart"/>
      <w:r>
        <w:t>каком</w:t>
      </w:r>
      <w:proofErr w:type="gramEnd"/>
      <w:r>
        <w:t xml:space="preserve"> домике живет зверь. Игра направлена на развитие тембрового слуха, обогащения музыкальных впечатлений, умения соотнести музыку  к образу зверя.</w:t>
      </w:r>
    </w:p>
    <w:p w:rsidR="00B5709F" w:rsidRDefault="00B5709F" w:rsidP="00B5709F"/>
    <w:p w:rsidR="00B5709F" w:rsidRDefault="00B5709F" w:rsidP="00B5709F">
      <w:r>
        <w:t xml:space="preserve">3. Музыкальный паровоз. Игра направлена на развитие </w:t>
      </w:r>
      <w:proofErr w:type="spellStart"/>
      <w:r>
        <w:t>звуковысотного</w:t>
      </w:r>
      <w:proofErr w:type="spellEnd"/>
      <w:r>
        <w:t xml:space="preserve"> слуха, ритмического слуха, музыкальной памяти; овладение музыкальной грамоты.</w:t>
      </w:r>
    </w:p>
    <w:p w:rsidR="00B5709F" w:rsidRDefault="00B5709F" w:rsidP="00B5709F"/>
    <w:p w:rsidR="00B5709F" w:rsidRDefault="00B5709F" w:rsidP="00B5709F">
      <w:r>
        <w:t xml:space="preserve">4. Игра «Расположи инструменты в таблице» </w:t>
      </w:r>
      <w:proofErr w:type="gramStart"/>
      <w:r>
        <w:t>-н</w:t>
      </w:r>
      <w:proofErr w:type="gramEnd"/>
      <w:r>
        <w:t>аправлена на  закрепление знаний  об инструментах,  их названии.</w:t>
      </w:r>
    </w:p>
    <w:p w:rsidR="00B5709F" w:rsidRDefault="00B5709F" w:rsidP="00B5709F">
      <w:r>
        <w:t xml:space="preserve">5. «Назови  ансамбль музыкантов». </w:t>
      </w:r>
      <w:bookmarkStart w:id="0" w:name="_GoBack"/>
      <w:bookmarkEnd w:id="0"/>
      <w:r>
        <w:t xml:space="preserve"> Игра направлена на закрепление  знаний  об исполнителях,  названии ансамблей исполнителей.</w:t>
      </w:r>
      <w:r>
        <w:tab/>
      </w:r>
    </w:p>
    <w:p w:rsidR="00B5709F" w:rsidRDefault="00B5709F" w:rsidP="00B5709F"/>
    <w:p w:rsidR="008E32DB" w:rsidRDefault="008E32DB"/>
    <w:sectPr w:rsidR="008E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9F"/>
    <w:rsid w:val="008E32DB"/>
    <w:rsid w:val="00B5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2014-04-23T08:53:00Z</dcterms:created>
  <dcterms:modified xsi:type="dcterms:W3CDTF">2014-04-23T09:04:00Z</dcterms:modified>
</cp:coreProperties>
</file>