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9E" w:rsidRPr="00D12DBC" w:rsidRDefault="002D6F9E" w:rsidP="002D6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DBC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ПО РАБОТЕ С ПРОЕКТОМ </w:t>
      </w:r>
    </w:p>
    <w:p w:rsidR="002D6F9E" w:rsidRPr="00D12DBC" w:rsidRDefault="002D6F9E" w:rsidP="002D6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DBC">
        <w:rPr>
          <w:rFonts w:ascii="Times New Roman" w:hAnsi="Times New Roman" w:cs="Times New Roman"/>
          <w:b/>
          <w:sz w:val="24"/>
          <w:szCs w:val="24"/>
        </w:rPr>
        <w:t>«Дымковская игрушка»</w:t>
      </w:r>
    </w:p>
    <w:p w:rsidR="002D6F9E" w:rsidRPr="00D12DBC" w:rsidRDefault="00D12DBC" w:rsidP="00D12DBC">
      <w:pPr>
        <w:spacing w:after="120"/>
        <w:ind w:left="-284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r w:rsidR="002D6F9E" w:rsidRPr="00D12DBC">
        <w:rPr>
          <w:rFonts w:ascii="Times New Roman" w:hAnsi="Times New Roman" w:cs="Times New Roman"/>
          <w:b/>
          <w:sz w:val="24"/>
          <w:szCs w:val="24"/>
        </w:rPr>
        <w:t>проекта</w:t>
      </w:r>
      <w:r w:rsidR="002D6F9E" w:rsidRPr="00D12DBC">
        <w:rPr>
          <w:rFonts w:ascii="Times New Roman" w:hAnsi="Times New Roman" w:cs="Times New Roman"/>
          <w:sz w:val="24"/>
          <w:szCs w:val="24"/>
        </w:rPr>
        <w:t xml:space="preserve"> – Кравченко Наталия Алексее</w:t>
      </w:r>
      <w:r w:rsidR="002D3419" w:rsidRPr="00D12DBC">
        <w:rPr>
          <w:rFonts w:ascii="Times New Roman" w:hAnsi="Times New Roman" w:cs="Times New Roman"/>
          <w:sz w:val="24"/>
          <w:szCs w:val="24"/>
        </w:rPr>
        <w:t xml:space="preserve">вна, </w:t>
      </w:r>
      <w:r w:rsidR="002D3419" w:rsidRPr="00D12DBC">
        <w:rPr>
          <w:rFonts w:ascii="Times New Roman" w:hAnsi="Times New Roman" w:cs="Times New Roman"/>
          <w:sz w:val="24"/>
          <w:szCs w:val="24"/>
        </w:rPr>
        <w:br/>
        <w:t xml:space="preserve">воспитатель  ГБДОУ детского сада </w:t>
      </w:r>
      <w:r w:rsidR="002D6F9E" w:rsidRPr="00D12DBC">
        <w:rPr>
          <w:rFonts w:ascii="Times New Roman" w:hAnsi="Times New Roman" w:cs="Times New Roman"/>
          <w:sz w:val="24"/>
          <w:szCs w:val="24"/>
        </w:rPr>
        <w:t>№55</w:t>
      </w:r>
      <w:r w:rsidR="00A42887" w:rsidRPr="00D12DBC">
        <w:rPr>
          <w:rFonts w:ascii="Times New Roman" w:hAnsi="Times New Roman" w:cs="Times New Roman"/>
          <w:sz w:val="24"/>
          <w:szCs w:val="24"/>
        </w:rPr>
        <w:t xml:space="preserve"> </w:t>
      </w:r>
      <w:r w:rsidR="002D6F9E" w:rsidRPr="00D12DBC">
        <w:rPr>
          <w:rFonts w:ascii="Times New Roman" w:hAnsi="Times New Roman" w:cs="Times New Roman"/>
          <w:sz w:val="24"/>
          <w:szCs w:val="24"/>
        </w:rPr>
        <w:t>Калининского района Санкт-Петербурга.</w:t>
      </w:r>
    </w:p>
    <w:p w:rsidR="007209FD" w:rsidRPr="00D12DBC" w:rsidRDefault="007209FD" w:rsidP="004542D4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12DBC" w:rsidRPr="00D12DBC" w:rsidRDefault="002D6F9E" w:rsidP="00D12DBC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D12DBC">
        <w:rPr>
          <w:rFonts w:ascii="Times New Roman" w:hAnsi="Times New Roman" w:cs="Times New Roman"/>
          <w:sz w:val="24"/>
          <w:szCs w:val="24"/>
        </w:rPr>
        <w:t xml:space="preserve">: </w:t>
      </w:r>
      <w:r w:rsidR="00552AF7" w:rsidRPr="00D12DBC">
        <w:rPr>
          <w:rFonts w:ascii="Times New Roman" w:hAnsi="Times New Roman" w:cs="Times New Roman"/>
          <w:sz w:val="24"/>
          <w:szCs w:val="24"/>
          <w:shd w:val="clear" w:color="auto" w:fill="F4F4F4"/>
        </w:rPr>
        <w:t>Формирование основ духовно-нравственной культуры детей посредством ознакомления с народными промыслами - дымковской игрушкой, росписью.</w:t>
      </w:r>
    </w:p>
    <w:p w:rsidR="007209FD" w:rsidRPr="00D12DBC" w:rsidRDefault="00040639" w:rsidP="00D12DBC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09FD" w:rsidRPr="00D12DBC" w:rsidRDefault="00FF0A65" w:rsidP="008565C1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b/>
          <w:sz w:val="24"/>
          <w:szCs w:val="24"/>
        </w:rPr>
        <w:t xml:space="preserve"> 1. Обучающие:</w:t>
      </w:r>
      <w:r w:rsidRPr="00D12DBC">
        <w:rPr>
          <w:rFonts w:ascii="Times New Roman" w:hAnsi="Times New Roman" w:cs="Times New Roman"/>
          <w:sz w:val="24"/>
          <w:szCs w:val="24"/>
        </w:rPr>
        <w:t xml:space="preserve"> </w:t>
      </w:r>
      <w:r w:rsidR="00040639" w:rsidRPr="00D12DBC">
        <w:rPr>
          <w:rFonts w:ascii="Times New Roman" w:hAnsi="Times New Roman" w:cs="Times New Roman"/>
          <w:sz w:val="24"/>
          <w:szCs w:val="24"/>
        </w:rPr>
        <w:t>Знакомить детей с историей возникновения дымковской игрушки. Приобщать детей к истокам русской культуры. Закреплять знания детей о дымковской игрушке, истории возникновения, особенностях узоров и цвета узоров.</w:t>
      </w:r>
    </w:p>
    <w:p w:rsidR="00D12DBC" w:rsidRPr="00D12DBC" w:rsidRDefault="00FF0A65" w:rsidP="008565C1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sz w:val="24"/>
          <w:szCs w:val="24"/>
        </w:rPr>
        <w:t xml:space="preserve"> </w:t>
      </w:r>
      <w:r w:rsidRPr="00D12DBC">
        <w:rPr>
          <w:rFonts w:ascii="Times New Roman" w:hAnsi="Times New Roman" w:cs="Times New Roman"/>
          <w:b/>
          <w:sz w:val="24"/>
          <w:szCs w:val="24"/>
        </w:rPr>
        <w:t>2. Развивающие:</w:t>
      </w:r>
      <w:r w:rsidRPr="00D12DBC">
        <w:rPr>
          <w:rFonts w:ascii="Times New Roman" w:hAnsi="Times New Roman" w:cs="Times New Roman"/>
          <w:sz w:val="24"/>
          <w:szCs w:val="24"/>
        </w:rPr>
        <w:t xml:space="preserve"> </w:t>
      </w:r>
      <w:r w:rsidR="00040639" w:rsidRPr="00D12DBC">
        <w:rPr>
          <w:rFonts w:ascii="Times New Roman" w:hAnsi="Times New Roman" w:cs="Times New Roman"/>
          <w:sz w:val="24"/>
          <w:szCs w:val="24"/>
        </w:rPr>
        <w:t xml:space="preserve">развивать наблюдательность, способность замечать характерные особенности предметов, размышлять, обобщать результаты; </w:t>
      </w:r>
    </w:p>
    <w:p w:rsidR="00D12DBC" w:rsidRPr="00D12DBC" w:rsidRDefault="00040639" w:rsidP="008565C1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sz w:val="24"/>
          <w:szCs w:val="24"/>
        </w:rPr>
        <w:t xml:space="preserve">• развивать активную речь по средствам анализа элементов росписи дымковских игрушек, в поиске идентичных элементов; развивать умение внимательно слушать воспитателя, отвечать на вопросы; </w:t>
      </w:r>
    </w:p>
    <w:p w:rsidR="00D12DBC" w:rsidRPr="00D12DBC" w:rsidRDefault="00040639" w:rsidP="008565C1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sz w:val="24"/>
          <w:szCs w:val="24"/>
        </w:rPr>
        <w:t xml:space="preserve">• развивать чувство цвета, эстетические чувства; </w:t>
      </w:r>
    </w:p>
    <w:p w:rsidR="00D12DBC" w:rsidRPr="00D12DBC" w:rsidRDefault="00040639" w:rsidP="008565C1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sz w:val="24"/>
          <w:szCs w:val="24"/>
        </w:rPr>
        <w:t xml:space="preserve">• обогащать словарь детей: Вятка, дымка, дымковские мастера, дымковская игрушка, дымковская роспись; </w:t>
      </w:r>
    </w:p>
    <w:p w:rsidR="007209FD" w:rsidRPr="00D12DBC" w:rsidRDefault="00040639" w:rsidP="008565C1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sz w:val="24"/>
          <w:szCs w:val="24"/>
        </w:rPr>
        <w:t>• развивать умение договариваться о совместных действиях, представлять результат исследования;</w:t>
      </w:r>
    </w:p>
    <w:p w:rsidR="00D12DBC" w:rsidRPr="00D12DBC" w:rsidRDefault="00040639" w:rsidP="008565C1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sz w:val="24"/>
          <w:szCs w:val="24"/>
        </w:rPr>
        <w:t xml:space="preserve"> </w:t>
      </w:r>
      <w:r w:rsidR="002D3419" w:rsidRPr="00D12DBC">
        <w:rPr>
          <w:rFonts w:ascii="Times New Roman" w:hAnsi="Times New Roman" w:cs="Times New Roman"/>
          <w:b/>
          <w:sz w:val="24"/>
          <w:szCs w:val="24"/>
        </w:rPr>
        <w:t>3. Воспитательные</w:t>
      </w:r>
      <w:r w:rsidRPr="00D12DBC">
        <w:rPr>
          <w:rFonts w:ascii="Times New Roman" w:hAnsi="Times New Roman" w:cs="Times New Roman"/>
          <w:b/>
          <w:sz w:val="24"/>
          <w:szCs w:val="24"/>
        </w:rPr>
        <w:t>:</w:t>
      </w:r>
      <w:r w:rsidRPr="00D1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DBC" w:rsidRPr="00D12DBC" w:rsidRDefault="00040639" w:rsidP="008565C1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sz w:val="24"/>
          <w:szCs w:val="24"/>
        </w:rPr>
        <w:t xml:space="preserve">• воспитывать интерес к русскому народному творчеству, уважения к труду народных мастеров; </w:t>
      </w:r>
    </w:p>
    <w:p w:rsidR="00D12DBC" w:rsidRPr="00D12DBC" w:rsidRDefault="00040639" w:rsidP="008565C1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sz w:val="24"/>
          <w:szCs w:val="24"/>
        </w:rPr>
        <w:t xml:space="preserve">• способствовать проявлению положительных эмоций; </w:t>
      </w:r>
    </w:p>
    <w:p w:rsidR="00040639" w:rsidRPr="00D12DBC" w:rsidRDefault="00040639" w:rsidP="008565C1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sz w:val="24"/>
          <w:szCs w:val="24"/>
        </w:rPr>
        <w:t>• воспитывать доброжелательные взаимоотношения между сверстниками в процессе коллективного решения познавательной задачи, формировать умение договариваться, помогать друг другу.</w:t>
      </w:r>
    </w:p>
    <w:p w:rsidR="007209FD" w:rsidRPr="00D12DBC" w:rsidRDefault="007209FD" w:rsidP="00856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2DBC"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7209FD" w:rsidRPr="00D12DBC" w:rsidRDefault="007209FD" w:rsidP="004542D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sz w:val="24"/>
          <w:szCs w:val="24"/>
        </w:rPr>
        <w:t>Художественно –</w:t>
      </w:r>
      <w:r w:rsidR="002D3419" w:rsidRPr="00D12DBC">
        <w:rPr>
          <w:rFonts w:ascii="Times New Roman" w:hAnsi="Times New Roman" w:cs="Times New Roman"/>
          <w:sz w:val="24"/>
          <w:szCs w:val="24"/>
        </w:rPr>
        <w:t xml:space="preserve"> эстетическое развитие</w:t>
      </w:r>
    </w:p>
    <w:p w:rsidR="007209FD" w:rsidRPr="00D12DBC" w:rsidRDefault="00D12DBC" w:rsidP="004542D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7209FD" w:rsidRPr="00D12DBC" w:rsidRDefault="007209FD" w:rsidP="004542D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sz w:val="24"/>
          <w:szCs w:val="24"/>
        </w:rPr>
        <w:t>Социа</w:t>
      </w:r>
      <w:r w:rsidR="00D12DBC" w:rsidRPr="00D12DBC">
        <w:rPr>
          <w:rFonts w:ascii="Times New Roman" w:hAnsi="Times New Roman" w:cs="Times New Roman"/>
          <w:sz w:val="24"/>
          <w:szCs w:val="24"/>
        </w:rPr>
        <w:t>льно – коммуникативное развитие</w:t>
      </w:r>
    </w:p>
    <w:p w:rsidR="00D12DBC" w:rsidRPr="00D12DBC" w:rsidRDefault="00D12DBC" w:rsidP="004542D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7209FD" w:rsidRPr="00D12DBC" w:rsidRDefault="00D12DBC" w:rsidP="004542D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="007209FD" w:rsidRPr="00D1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9FD" w:rsidRPr="00D12DBC" w:rsidRDefault="004542D4" w:rsidP="004542D4">
      <w:pPr>
        <w:spacing w:after="12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2D4" w:rsidRPr="00D12DBC" w:rsidRDefault="002D6F9E" w:rsidP="004542D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sz w:val="24"/>
          <w:szCs w:val="24"/>
        </w:rPr>
        <w:t>Проект носит рекомендательный характер и рассчитан на работу с детьми</w:t>
      </w:r>
      <w:r w:rsidR="003F1A25" w:rsidRPr="00D12DBC">
        <w:rPr>
          <w:rFonts w:ascii="Times New Roman" w:hAnsi="Times New Roman" w:cs="Times New Roman"/>
          <w:sz w:val="24"/>
          <w:szCs w:val="24"/>
        </w:rPr>
        <w:t xml:space="preserve"> младшего и</w:t>
      </w:r>
      <w:r w:rsidRPr="00D12DBC"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="003F1A25" w:rsidRPr="00D12DBC">
        <w:rPr>
          <w:rFonts w:ascii="Times New Roman" w:hAnsi="Times New Roman" w:cs="Times New Roman"/>
          <w:sz w:val="24"/>
          <w:szCs w:val="24"/>
        </w:rPr>
        <w:t>возраста.</w:t>
      </w:r>
    </w:p>
    <w:p w:rsidR="003410BB" w:rsidRPr="00D12DBC" w:rsidRDefault="003F1A25" w:rsidP="004542D4">
      <w:pPr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2DB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F0A65" w:rsidRPr="00D12DBC">
        <w:rPr>
          <w:rFonts w:ascii="Times New Roman" w:hAnsi="Times New Roman" w:cs="Times New Roman"/>
          <w:sz w:val="24"/>
          <w:szCs w:val="24"/>
        </w:rPr>
        <w:t>Проект состоит из 35</w:t>
      </w:r>
      <w:r w:rsidR="00AB099C">
        <w:rPr>
          <w:rFonts w:ascii="Times New Roman" w:hAnsi="Times New Roman" w:cs="Times New Roman"/>
          <w:sz w:val="24"/>
          <w:szCs w:val="24"/>
        </w:rPr>
        <w:t xml:space="preserve"> </w:t>
      </w:r>
      <w:r w:rsidR="003410BB" w:rsidRPr="00D12DBC">
        <w:rPr>
          <w:rFonts w:ascii="Times New Roman" w:hAnsi="Times New Roman" w:cs="Times New Roman"/>
          <w:sz w:val="24"/>
          <w:szCs w:val="24"/>
        </w:rPr>
        <w:t>страниц. Для  удобства работы на всех страницах при н</w:t>
      </w:r>
      <w:r w:rsidR="004542D4" w:rsidRPr="00D12DBC">
        <w:rPr>
          <w:rFonts w:ascii="Times New Roman" w:hAnsi="Times New Roman" w:cs="Times New Roman"/>
          <w:sz w:val="24"/>
          <w:szCs w:val="24"/>
        </w:rPr>
        <w:t xml:space="preserve">ажатии на треугольник </w:t>
      </w:r>
      <w:r w:rsidR="003410BB" w:rsidRPr="00D12DBC">
        <w:rPr>
          <w:rFonts w:ascii="Times New Roman" w:hAnsi="Times New Roman" w:cs="Times New Roman"/>
          <w:sz w:val="24"/>
          <w:szCs w:val="24"/>
        </w:rPr>
        <w:t>появляется задание. Переход со страницы на страницу осуществляется при помощи оранжевых стрелок, оснащённых гиперссылками. Переход на страницу содержания осуществля</w:t>
      </w:r>
      <w:r w:rsidRPr="00D12DBC">
        <w:rPr>
          <w:rFonts w:ascii="Times New Roman" w:hAnsi="Times New Roman" w:cs="Times New Roman"/>
          <w:sz w:val="24"/>
          <w:szCs w:val="24"/>
        </w:rPr>
        <w:t xml:space="preserve">ется при помощи </w:t>
      </w:r>
      <w:r w:rsidR="003410BB" w:rsidRPr="00D12DBC">
        <w:rPr>
          <w:rFonts w:ascii="Times New Roman" w:hAnsi="Times New Roman" w:cs="Times New Roman"/>
          <w:sz w:val="24"/>
          <w:szCs w:val="24"/>
        </w:rPr>
        <w:t xml:space="preserve"> значка (элемент дымковской росписи) в верхнем правом или левом  углу. </w:t>
      </w:r>
      <w:r w:rsidR="003410BB" w:rsidRPr="00D12DBC">
        <w:rPr>
          <w:rFonts w:ascii="Times New Roman" w:hAnsi="Times New Roman" w:cs="Times New Roman"/>
          <w:noProof/>
          <w:sz w:val="24"/>
          <w:szCs w:val="24"/>
          <w:lang w:eastAsia="ru-RU"/>
        </w:rPr>
        <w:t>Содержание также оснащено гиперссылками, что позволяет перейти к необходимой игре.</w:t>
      </w:r>
    </w:p>
    <w:p w:rsidR="00D12DBC" w:rsidRPr="00D12DBC" w:rsidRDefault="00D12DBC" w:rsidP="004542D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6F9E" w:rsidRPr="00D12DBC" w:rsidRDefault="002D6F9E" w:rsidP="008565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sz w:val="24"/>
          <w:szCs w:val="24"/>
        </w:rPr>
        <w:t>СТРАНИЦА  №1. Титульный лист</w:t>
      </w:r>
      <w:r w:rsidR="004542D4" w:rsidRPr="00D12DBC">
        <w:rPr>
          <w:rFonts w:ascii="Times New Roman" w:hAnsi="Times New Roman" w:cs="Times New Roman"/>
          <w:sz w:val="24"/>
          <w:szCs w:val="24"/>
        </w:rPr>
        <w:t>.</w:t>
      </w:r>
    </w:p>
    <w:p w:rsidR="002D6F9E" w:rsidRPr="00D12DBC" w:rsidRDefault="002D6F9E" w:rsidP="008565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sz w:val="24"/>
          <w:szCs w:val="24"/>
        </w:rPr>
        <w:t>СТРАНИЦА №2.  Содержание</w:t>
      </w:r>
      <w:r w:rsidR="004542D4" w:rsidRPr="00D12DBC">
        <w:rPr>
          <w:rFonts w:ascii="Times New Roman" w:hAnsi="Times New Roman" w:cs="Times New Roman"/>
          <w:sz w:val="24"/>
          <w:szCs w:val="24"/>
        </w:rPr>
        <w:t>.</w:t>
      </w:r>
    </w:p>
    <w:p w:rsidR="002D6F9E" w:rsidRPr="00D12DBC" w:rsidRDefault="002D6F9E" w:rsidP="004542D4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sz w:val="24"/>
          <w:szCs w:val="24"/>
        </w:rPr>
        <w:t>Каждый пункт оснащён гиперссылкой, которая позволяет переходить по названию к необходимой странице.</w:t>
      </w:r>
    </w:p>
    <w:p w:rsidR="003E6CF8" w:rsidRDefault="002D6F9E" w:rsidP="004542D4">
      <w:pPr>
        <w:pStyle w:val="a3"/>
        <w:spacing w:line="276" w:lineRule="auto"/>
        <w:rPr>
          <w:sz w:val="24"/>
          <w:szCs w:val="24"/>
        </w:rPr>
      </w:pPr>
      <w:r w:rsidRPr="00D12DBC">
        <w:rPr>
          <w:sz w:val="24"/>
          <w:szCs w:val="24"/>
        </w:rPr>
        <w:t xml:space="preserve">СТРАНИЦА №3. </w:t>
      </w:r>
      <w:r w:rsidR="003E6CF8" w:rsidRPr="00D12DBC">
        <w:rPr>
          <w:sz w:val="24"/>
          <w:szCs w:val="24"/>
        </w:rPr>
        <w:t>«</w:t>
      </w:r>
      <w:r w:rsidR="007209FD" w:rsidRPr="00D12DBC">
        <w:rPr>
          <w:sz w:val="24"/>
          <w:szCs w:val="24"/>
        </w:rPr>
        <w:t>Фильм о дымковской игрушке».</w:t>
      </w:r>
      <w:r w:rsidR="00D12DBC" w:rsidRPr="00D12DBC">
        <w:rPr>
          <w:sz w:val="24"/>
          <w:szCs w:val="24"/>
        </w:rPr>
        <w:t xml:space="preserve"> </w:t>
      </w:r>
      <w:r w:rsidR="003E6CF8" w:rsidRPr="00D12DBC">
        <w:rPr>
          <w:sz w:val="24"/>
          <w:szCs w:val="24"/>
        </w:rPr>
        <w:t>Изображение оснащено гиперссылкой, позволяющей перейти на сайт с фильмом «История дымковской игрушки».</w:t>
      </w:r>
    </w:p>
    <w:p w:rsidR="0006561F" w:rsidRPr="00D12DBC" w:rsidRDefault="0006561F" w:rsidP="004542D4">
      <w:pPr>
        <w:pStyle w:val="a3"/>
        <w:spacing w:line="276" w:lineRule="auto"/>
        <w:rPr>
          <w:sz w:val="24"/>
          <w:szCs w:val="24"/>
        </w:rPr>
      </w:pPr>
    </w:p>
    <w:p w:rsidR="002D6F9E" w:rsidRPr="00D12DBC" w:rsidRDefault="00D12DBC" w:rsidP="00D12DBC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sz w:val="24"/>
          <w:szCs w:val="24"/>
        </w:rPr>
        <w:t xml:space="preserve">     </w:t>
      </w:r>
      <w:r w:rsidR="003E6CF8" w:rsidRPr="00D12DBC">
        <w:rPr>
          <w:rFonts w:ascii="Times New Roman" w:hAnsi="Times New Roman" w:cs="Times New Roman"/>
          <w:sz w:val="24"/>
          <w:szCs w:val="24"/>
        </w:rPr>
        <w:t xml:space="preserve">СТРАНИЦА №4. </w:t>
      </w:r>
      <w:r w:rsidRPr="00D12DBC">
        <w:rPr>
          <w:rFonts w:ascii="Times New Roman" w:hAnsi="Times New Roman" w:cs="Times New Roman"/>
          <w:sz w:val="24"/>
          <w:szCs w:val="24"/>
        </w:rPr>
        <w:t>«</w:t>
      </w:r>
      <w:r w:rsidR="003E6CF8" w:rsidRPr="00D12DBC">
        <w:rPr>
          <w:rFonts w:ascii="Times New Roman" w:hAnsi="Times New Roman" w:cs="Times New Roman"/>
          <w:sz w:val="24"/>
          <w:szCs w:val="24"/>
        </w:rPr>
        <w:t>Четвертый лишний».</w:t>
      </w:r>
      <w:r w:rsidRPr="00D12DBC">
        <w:rPr>
          <w:rFonts w:ascii="Times New Roman" w:hAnsi="Times New Roman" w:cs="Times New Roman"/>
          <w:sz w:val="24"/>
          <w:szCs w:val="24"/>
        </w:rPr>
        <w:t xml:space="preserve"> </w:t>
      </w:r>
      <w:r w:rsidR="003E6CF8" w:rsidRPr="00D12DBC">
        <w:rPr>
          <w:rFonts w:ascii="Times New Roman" w:hAnsi="Times New Roman" w:cs="Times New Roman"/>
          <w:sz w:val="24"/>
          <w:szCs w:val="24"/>
        </w:rPr>
        <w:t xml:space="preserve">Необходимо определить, </w:t>
      </w:r>
      <w:proofErr w:type="gramStart"/>
      <w:r w:rsidR="003E6CF8" w:rsidRPr="00D12DBC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="003E6CF8" w:rsidRPr="00D12DBC">
        <w:rPr>
          <w:rFonts w:ascii="Times New Roman" w:hAnsi="Times New Roman" w:cs="Times New Roman"/>
          <w:sz w:val="24"/>
          <w:szCs w:val="24"/>
        </w:rPr>
        <w:t xml:space="preserve"> из четырёх игрушек в ряду лишняя и объяснить, почему? Если ответ дан правильно, при нажатии на картинку рядом с ней появляется галочка, при неправильном ответе – крестик. </w:t>
      </w:r>
      <w:r w:rsidR="005F776D" w:rsidRPr="00D12DBC">
        <w:rPr>
          <w:rFonts w:ascii="Times New Roman" w:hAnsi="Times New Roman" w:cs="Times New Roman"/>
          <w:sz w:val="24"/>
          <w:szCs w:val="24"/>
        </w:rPr>
        <w:t>Игра развивает логическое мышление</w:t>
      </w:r>
    </w:p>
    <w:p w:rsidR="007A4D86" w:rsidRPr="00D12DBC" w:rsidRDefault="005F776D" w:rsidP="004542D4">
      <w:pPr>
        <w:pStyle w:val="a4"/>
        <w:shd w:val="clear" w:color="auto" w:fill="FFFFFF"/>
        <w:spacing w:before="0" w:beforeAutospacing="0" w:after="150" w:afterAutospacing="0" w:line="225" w:lineRule="atLeast"/>
        <w:jc w:val="both"/>
        <w:textAlignment w:val="baseline"/>
      </w:pPr>
      <w:r w:rsidRPr="00D12DBC">
        <w:t xml:space="preserve">СТРАНИЦА №5.  </w:t>
      </w:r>
      <w:r w:rsidR="00D12DBC" w:rsidRPr="00D12DBC">
        <w:t>«</w:t>
      </w:r>
      <w:r w:rsidRPr="00D12DBC">
        <w:t>Подбери тень к игрушке</w:t>
      </w:r>
      <w:r w:rsidR="00D12DBC" w:rsidRPr="00D12DBC">
        <w:t>»</w:t>
      </w:r>
      <w:r w:rsidRPr="00D12DBC">
        <w:t>.</w:t>
      </w:r>
      <w:r w:rsidR="007A4D86" w:rsidRPr="00D12DBC">
        <w:rPr>
          <w:color w:val="646464"/>
        </w:rPr>
        <w:t xml:space="preserve"> </w:t>
      </w:r>
      <w:r w:rsidR="007A4D86" w:rsidRPr="00D12DBC">
        <w:rPr>
          <w:rStyle w:val="apple-converted-space"/>
          <w:color w:val="646464"/>
        </w:rPr>
        <w:t> </w:t>
      </w:r>
      <w:r w:rsidR="007A4D86" w:rsidRPr="00D12DBC">
        <w:t>Развить зрительное восприятие.</w:t>
      </w:r>
    </w:p>
    <w:p w:rsidR="007A4D86" w:rsidRPr="00D12DBC" w:rsidRDefault="00AB099C" w:rsidP="004542D4">
      <w:pPr>
        <w:pStyle w:val="a4"/>
        <w:shd w:val="clear" w:color="auto" w:fill="FFFFFF"/>
        <w:spacing w:before="0" w:beforeAutospacing="0" w:after="150" w:afterAutospacing="0" w:line="225" w:lineRule="atLeast"/>
        <w:jc w:val="both"/>
        <w:textAlignment w:val="baseline"/>
      </w:pPr>
      <w:r>
        <w:t>Соотнести тень с  игрушкой</w:t>
      </w:r>
      <w:r w:rsidR="007A4D86" w:rsidRPr="00D12DBC">
        <w:t>, подтащить тень  и наложить сверху на игрушку</w:t>
      </w:r>
    </w:p>
    <w:p w:rsidR="007A4D86" w:rsidRPr="00D12DBC" w:rsidRDefault="007A4D86" w:rsidP="004542D4">
      <w:pPr>
        <w:pStyle w:val="a4"/>
        <w:shd w:val="clear" w:color="auto" w:fill="FFFFFF"/>
        <w:spacing w:before="0" w:beforeAutospacing="0" w:after="150" w:afterAutospacing="0" w:line="225" w:lineRule="atLeast"/>
        <w:jc w:val="both"/>
        <w:textAlignment w:val="baseline"/>
      </w:pPr>
      <w:r w:rsidRPr="00D12DBC">
        <w:rPr>
          <w:color w:val="646464"/>
        </w:rPr>
        <w:t>.</w:t>
      </w:r>
      <w:r w:rsidRPr="00D12DBC">
        <w:t xml:space="preserve">СТРАНИЦА №6. </w:t>
      </w:r>
      <w:r w:rsidR="00D12DBC" w:rsidRPr="00D12DBC">
        <w:t>«</w:t>
      </w:r>
      <w:r w:rsidRPr="00D12DBC">
        <w:t>Запомни и отгадай</w:t>
      </w:r>
      <w:r w:rsidR="00D12DBC" w:rsidRPr="00D12DBC">
        <w:t>»</w:t>
      </w:r>
      <w:r w:rsidRPr="00D12DBC">
        <w:t>.</w:t>
      </w:r>
      <w:r w:rsidR="003410BB" w:rsidRPr="00D12DBC">
        <w:rPr>
          <w:color w:val="646464"/>
          <w:shd w:val="clear" w:color="auto" w:fill="FFFFFF"/>
        </w:rPr>
        <w:t xml:space="preserve"> </w:t>
      </w:r>
      <w:r w:rsidR="003410BB" w:rsidRPr="00D12DBC">
        <w:rPr>
          <w:shd w:val="clear" w:color="auto" w:fill="FFFFFF"/>
        </w:rPr>
        <w:t>Открываем шторку, смотрим 40 секунд, закрываем шторку. Ребенок должен расставить предметы как на образце. Открываем шторку, проверяем.</w:t>
      </w:r>
      <w:r w:rsidR="00AB099C">
        <w:rPr>
          <w:shd w:val="clear" w:color="auto" w:fill="FFFFFF"/>
        </w:rPr>
        <w:t xml:space="preserve"> </w:t>
      </w:r>
      <w:r w:rsidR="003410BB" w:rsidRPr="00D12DBC">
        <w:rPr>
          <w:shd w:val="clear" w:color="auto" w:fill="FFFFFF"/>
        </w:rPr>
        <w:t>Игра на развитие памяти детей.</w:t>
      </w:r>
    </w:p>
    <w:p w:rsidR="007A4D86" w:rsidRPr="00D12DBC" w:rsidRDefault="007A4D86" w:rsidP="004542D4">
      <w:pPr>
        <w:pStyle w:val="a4"/>
        <w:shd w:val="clear" w:color="auto" w:fill="FFFFFF"/>
        <w:spacing w:before="0" w:beforeAutospacing="0" w:after="150" w:afterAutospacing="0" w:line="225" w:lineRule="atLeast"/>
        <w:jc w:val="both"/>
        <w:textAlignment w:val="baseline"/>
      </w:pPr>
      <w:r w:rsidRPr="00D12DBC">
        <w:t xml:space="preserve">СТРАНИЦА №7. </w:t>
      </w:r>
      <w:r w:rsidR="00D12DBC" w:rsidRPr="00D12DBC">
        <w:t>«</w:t>
      </w:r>
      <w:r w:rsidRPr="00D12DBC">
        <w:t>Обведи по точкам</w:t>
      </w:r>
      <w:r w:rsidR="00D12DBC" w:rsidRPr="00D12DBC">
        <w:t>»</w:t>
      </w:r>
      <w:r w:rsidRPr="00D12DBC">
        <w:t>.</w:t>
      </w:r>
      <w:r w:rsidR="003410BB" w:rsidRPr="00D12DBC">
        <w:t xml:space="preserve"> Детям предлагается взять инструмент карандаш и попробовать обвести узор по точкам. </w:t>
      </w:r>
      <w:r w:rsidR="003410BB" w:rsidRPr="00D12DBC">
        <w:rPr>
          <w:color w:val="646464"/>
          <w:shd w:val="clear" w:color="auto" w:fill="FFFFFF"/>
        </w:rPr>
        <w:t xml:space="preserve"> </w:t>
      </w:r>
    </w:p>
    <w:p w:rsidR="007A4D86" w:rsidRPr="00D12DBC" w:rsidRDefault="007A4D86" w:rsidP="004542D4">
      <w:pPr>
        <w:pStyle w:val="a3"/>
        <w:spacing w:line="276" w:lineRule="auto"/>
        <w:rPr>
          <w:sz w:val="24"/>
          <w:szCs w:val="24"/>
        </w:rPr>
      </w:pPr>
      <w:r w:rsidRPr="00D12DBC">
        <w:rPr>
          <w:sz w:val="24"/>
          <w:szCs w:val="24"/>
        </w:rPr>
        <w:t xml:space="preserve">СТРАНИЦА №8. </w:t>
      </w:r>
      <w:r w:rsidR="00D12DBC" w:rsidRPr="00D12DBC">
        <w:rPr>
          <w:sz w:val="24"/>
          <w:szCs w:val="24"/>
        </w:rPr>
        <w:t>«</w:t>
      </w:r>
      <w:r w:rsidRPr="00D12DBC">
        <w:rPr>
          <w:sz w:val="24"/>
          <w:szCs w:val="24"/>
        </w:rPr>
        <w:t>Какой цвет</w:t>
      </w:r>
      <w:r w:rsidR="00AB099C">
        <w:rPr>
          <w:sz w:val="24"/>
          <w:szCs w:val="24"/>
        </w:rPr>
        <w:t>?</w:t>
      </w:r>
      <w:r w:rsidR="00D12DBC" w:rsidRPr="00D12DBC">
        <w:rPr>
          <w:sz w:val="24"/>
          <w:szCs w:val="24"/>
        </w:rPr>
        <w:t>»</w:t>
      </w:r>
      <w:r w:rsidRPr="00D12DBC">
        <w:rPr>
          <w:sz w:val="24"/>
          <w:szCs w:val="24"/>
        </w:rPr>
        <w:t>. Детям предлагается вспомнить основные цвета дымковской росписи и с помощью стилуса собрать лучики за солнышком</w:t>
      </w:r>
      <w:r w:rsidR="00D814CE" w:rsidRPr="00D12DBC">
        <w:rPr>
          <w:sz w:val="24"/>
          <w:szCs w:val="24"/>
        </w:rPr>
        <w:t xml:space="preserve"> тех цветов</w:t>
      </w:r>
      <w:r w:rsidRPr="00D12DBC">
        <w:rPr>
          <w:sz w:val="24"/>
          <w:szCs w:val="24"/>
        </w:rPr>
        <w:t xml:space="preserve">, которые используют для росписи дымковских игрушек. </w:t>
      </w:r>
    </w:p>
    <w:p w:rsidR="007A4D86" w:rsidRPr="00D12DBC" w:rsidRDefault="00AB099C" w:rsidP="004542D4">
      <w:pPr>
        <w:pStyle w:val="a4"/>
        <w:shd w:val="clear" w:color="auto" w:fill="FFFFFF"/>
        <w:spacing w:before="0" w:beforeAutospacing="0" w:after="150" w:afterAutospacing="0" w:line="225" w:lineRule="atLeast"/>
        <w:jc w:val="both"/>
        <w:textAlignment w:val="baseline"/>
      </w:pPr>
      <w:r>
        <w:t xml:space="preserve">СТРАНИЦА №9. </w:t>
      </w:r>
      <w:r w:rsidR="00D814CE" w:rsidRPr="00D12DBC">
        <w:t>«Загадки». Детям предлагается отгадать загадки, которые зачитывает воспитатель. Если загадка отгадана правильно, воспитатель нажимает на её текст, и появляется картинка-ответ.</w:t>
      </w:r>
    </w:p>
    <w:p w:rsidR="00D814CE" w:rsidRPr="00D12DBC" w:rsidRDefault="00D814CE" w:rsidP="004542D4">
      <w:pPr>
        <w:pStyle w:val="a3"/>
        <w:spacing w:line="276" w:lineRule="auto"/>
        <w:rPr>
          <w:sz w:val="24"/>
          <w:szCs w:val="24"/>
        </w:rPr>
      </w:pPr>
      <w:r w:rsidRPr="00D12DBC">
        <w:rPr>
          <w:sz w:val="24"/>
          <w:szCs w:val="24"/>
        </w:rPr>
        <w:t xml:space="preserve">СТРАНИЦА №10.  «Собери </w:t>
      </w:r>
      <w:proofErr w:type="spellStart"/>
      <w:r w:rsidRPr="00D12DBC">
        <w:rPr>
          <w:sz w:val="24"/>
          <w:szCs w:val="24"/>
        </w:rPr>
        <w:t>пазл</w:t>
      </w:r>
      <w:proofErr w:type="spellEnd"/>
      <w:r w:rsidRPr="00D12DBC">
        <w:rPr>
          <w:sz w:val="24"/>
          <w:szCs w:val="24"/>
        </w:rPr>
        <w:t xml:space="preserve">». Детям предлагается собрать картинку из отдельных элементов. Справа расположен образец. Игра упражняет в умении составлять целое из частей, развивает мышление, внимание. </w:t>
      </w:r>
    </w:p>
    <w:p w:rsidR="0038767F" w:rsidRPr="00D12DBC" w:rsidRDefault="00D814CE" w:rsidP="004542D4">
      <w:pPr>
        <w:pStyle w:val="a3"/>
        <w:spacing w:line="276" w:lineRule="auto"/>
        <w:rPr>
          <w:sz w:val="24"/>
          <w:szCs w:val="24"/>
        </w:rPr>
      </w:pPr>
      <w:r w:rsidRPr="00D12DBC">
        <w:rPr>
          <w:sz w:val="24"/>
          <w:szCs w:val="24"/>
        </w:rPr>
        <w:t xml:space="preserve">СТРАНИЦА №11. </w:t>
      </w:r>
      <w:r w:rsidR="0038767F" w:rsidRPr="00D12DBC">
        <w:rPr>
          <w:sz w:val="24"/>
          <w:szCs w:val="24"/>
        </w:rPr>
        <w:t xml:space="preserve">«Сложи узор в полосе». Воспитатель напоминает детям понятие «ритм» и предлагает им выложить дымковский узор в полосе, ритмично чередуя нескольких элементов. Элементы дымковской росписи под полосой могут быть многократно использованы для создания узора. </w:t>
      </w:r>
    </w:p>
    <w:p w:rsidR="0038767F" w:rsidRPr="00D12DBC" w:rsidRDefault="0038767F" w:rsidP="004542D4">
      <w:pPr>
        <w:pStyle w:val="a3"/>
        <w:spacing w:line="276" w:lineRule="auto"/>
        <w:rPr>
          <w:sz w:val="24"/>
          <w:szCs w:val="24"/>
        </w:rPr>
      </w:pPr>
      <w:r w:rsidRPr="00D12DBC">
        <w:rPr>
          <w:sz w:val="24"/>
          <w:szCs w:val="24"/>
        </w:rPr>
        <w:t xml:space="preserve">СТРАНИЦА №12.  </w:t>
      </w:r>
      <w:r w:rsidR="00D12DBC" w:rsidRPr="00D12DBC">
        <w:rPr>
          <w:sz w:val="24"/>
          <w:szCs w:val="24"/>
        </w:rPr>
        <w:t>«</w:t>
      </w:r>
      <w:r w:rsidRPr="00D12DBC">
        <w:rPr>
          <w:sz w:val="24"/>
          <w:szCs w:val="24"/>
        </w:rPr>
        <w:t>Какая геометрическая фигура есть в дымковской игрушке</w:t>
      </w:r>
      <w:r w:rsidR="00D12DBC" w:rsidRPr="00D12DBC">
        <w:rPr>
          <w:sz w:val="24"/>
          <w:szCs w:val="24"/>
        </w:rPr>
        <w:t>?»</w:t>
      </w:r>
      <w:r w:rsidR="007E14BF" w:rsidRPr="00D12DBC">
        <w:rPr>
          <w:sz w:val="24"/>
          <w:szCs w:val="24"/>
        </w:rPr>
        <w:t xml:space="preserve"> Детям предлагается выбрать геометрические фигуры, которые используются </w:t>
      </w:r>
      <w:r w:rsidR="00AB099C">
        <w:rPr>
          <w:sz w:val="24"/>
          <w:szCs w:val="24"/>
        </w:rPr>
        <w:t>в орнаменте дымковских игрушек</w:t>
      </w:r>
      <w:r w:rsidR="007E14BF" w:rsidRPr="00D12DBC">
        <w:rPr>
          <w:sz w:val="24"/>
          <w:szCs w:val="24"/>
        </w:rPr>
        <w:t>? Если ответ дан правильно, при нажатии на картинку рядом с ней появляется галочка, при неправильном ответе – крестик.</w:t>
      </w:r>
    </w:p>
    <w:p w:rsidR="0038767F" w:rsidRPr="00D12DBC" w:rsidRDefault="0038767F" w:rsidP="004542D4">
      <w:pPr>
        <w:pStyle w:val="a3"/>
        <w:spacing w:line="276" w:lineRule="auto"/>
        <w:rPr>
          <w:sz w:val="24"/>
          <w:szCs w:val="24"/>
        </w:rPr>
      </w:pPr>
      <w:r w:rsidRPr="00D12DBC">
        <w:rPr>
          <w:sz w:val="24"/>
          <w:szCs w:val="24"/>
        </w:rPr>
        <w:lastRenderedPageBreak/>
        <w:t xml:space="preserve">СТРАНИЦА №13.  </w:t>
      </w:r>
      <w:r w:rsidR="00D12DBC" w:rsidRPr="00D12DBC">
        <w:rPr>
          <w:sz w:val="24"/>
          <w:szCs w:val="24"/>
        </w:rPr>
        <w:t>«</w:t>
      </w:r>
      <w:r w:rsidRPr="00D12DBC">
        <w:rPr>
          <w:sz w:val="24"/>
          <w:szCs w:val="24"/>
        </w:rPr>
        <w:t>Стихотворение</w:t>
      </w:r>
      <w:r w:rsidR="00D12DBC" w:rsidRPr="00D12DBC">
        <w:rPr>
          <w:sz w:val="24"/>
          <w:szCs w:val="24"/>
        </w:rPr>
        <w:t>»</w:t>
      </w:r>
      <w:r w:rsidRPr="00D12DBC">
        <w:rPr>
          <w:sz w:val="24"/>
          <w:szCs w:val="24"/>
        </w:rPr>
        <w:t>. Прослушать стихотворение о дымковской игрушке.</w:t>
      </w:r>
      <w:r w:rsidR="00046A5C" w:rsidRPr="00D12DBC">
        <w:rPr>
          <w:sz w:val="24"/>
          <w:szCs w:val="24"/>
        </w:rPr>
        <w:t xml:space="preserve"> </w:t>
      </w:r>
      <w:r w:rsidRPr="00D12DBC">
        <w:rPr>
          <w:sz w:val="24"/>
          <w:szCs w:val="24"/>
        </w:rPr>
        <w:t>Во время прослушивания постепенно открыть изображения дымковских игрушек,</w:t>
      </w:r>
    </w:p>
    <w:p w:rsidR="00A844FE" w:rsidRPr="00D12DBC" w:rsidRDefault="0038767F" w:rsidP="004542D4">
      <w:pPr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sz w:val="24"/>
          <w:szCs w:val="24"/>
        </w:rPr>
        <w:t xml:space="preserve">СТРАНИЦА №14. </w:t>
      </w:r>
      <w:r w:rsidR="00D12DBC" w:rsidRPr="00D12DBC">
        <w:rPr>
          <w:rFonts w:ascii="Times New Roman" w:hAnsi="Times New Roman" w:cs="Times New Roman"/>
          <w:sz w:val="24"/>
          <w:szCs w:val="24"/>
        </w:rPr>
        <w:t>«</w:t>
      </w:r>
      <w:r w:rsidR="00A844FE" w:rsidRPr="00D12DBC">
        <w:rPr>
          <w:rFonts w:ascii="Times New Roman" w:hAnsi="Times New Roman" w:cs="Times New Roman"/>
          <w:sz w:val="24"/>
          <w:szCs w:val="24"/>
        </w:rPr>
        <w:t>Подбери игрушку к картинке</w:t>
      </w:r>
      <w:r w:rsidR="00D12DBC" w:rsidRPr="00D12DBC">
        <w:rPr>
          <w:rFonts w:ascii="Times New Roman" w:hAnsi="Times New Roman" w:cs="Times New Roman"/>
          <w:sz w:val="24"/>
          <w:szCs w:val="24"/>
        </w:rPr>
        <w:t>»</w:t>
      </w:r>
      <w:r w:rsidR="00A844FE" w:rsidRPr="00D12DBC">
        <w:rPr>
          <w:rFonts w:ascii="Times New Roman" w:hAnsi="Times New Roman" w:cs="Times New Roman"/>
          <w:sz w:val="24"/>
          <w:szCs w:val="24"/>
        </w:rPr>
        <w:t>. Картинки дымковских игрушек поместить рядом с теми животными, которых они изображают.</w:t>
      </w:r>
    </w:p>
    <w:p w:rsidR="00A844FE" w:rsidRPr="00D12DBC" w:rsidRDefault="00A844FE" w:rsidP="004542D4">
      <w:pPr>
        <w:pStyle w:val="a3"/>
        <w:spacing w:line="276" w:lineRule="auto"/>
        <w:rPr>
          <w:sz w:val="24"/>
          <w:szCs w:val="24"/>
        </w:rPr>
      </w:pPr>
      <w:r w:rsidRPr="00D12DBC">
        <w:rPr>
          <w:sz w:val="24"/>
          <w:szCs w:val="24"/>
        </w:rPr>
        <w:t xml:space="preserve">СТРАНИЦА №15. </w:t>
      </w:r>
      <w:r w:rsidR="00D12DBC" w:rsidRPr="00D12DBC">
        <w:rPr>
          <w:sz w:val="24"/>
          <w:szCs w:val="24"/>
        </w:rPr>
        <w:t>«</w:t>
      </w:r>
      <w:proofErr w:type="spellStart"/>
      <w:r w:rsidR="00D12DBC" w:rsidRPr="00D12DBC">
        <w:rPr>
          <w:sz w:val="24"/>
          <w:szCs w:val="24"/>
        </w:rPr>
        <w:t>Меморина</w:t>
      </w:r>
      <w:proofErr w:type="spellEnd"/>
      <w:r w:rsidRPr="00D12DBC">
        <w:rPr>
          <w:sz w:val="24"/>
          <w:szCs w:val="24"/>
        </w:rPr>
        <w:t>». При нажатии на картинку цветка, появляются картинки с изображением дымковских игрушек. Все картинки встречаются дважды. Ребёнок открывает по две картинки и запоминает, где какие игрушки расположены. Если обе картинки открывают одну и ту же игрушку, они больше не закрываются. Задание считается выполненны</w:t>
      </w:r>
      <w:r w:rsidR="00AB099C">
        <w:rPr>
          <w:sz w:val="24"/>
          <w:szCs w:val="24"/>
        </w:rPr>
        <w:t>м, когда открыты все картинки.</w:t>
      </w:r>
      <w:r w:rsidRPr="00D12DBC">
        <w:rPr>
          <w:sz w:val="24"/>
          <w:szCs w:val="24"/>
        </w:rPr>
        <w:t xml:space="preserve"> Игра развивает память, внимание.</w:t>
      </w:r>
    </w:p>
    <w:p w:rsidR="006C2635" w:rsidRPr="00D12DBC" w:rsidRDefault="00A844FE" w:rsidP="004542D4">
      <w:pPr>
        <w:pStyle w:val="a3"/>
        <w:spacing w:line="276" w:lineRule="auto"/>
        <w:rPr>
          <w:sz w:val="24"/>
          <w:szCs w:val="24"/>
        </w:rPr>
      </w:pPr>
      <w:r w:rsidRPr="00D12DBC">
        <w:rPr>
          <w:sz w:val="24"/>
          <w:szCs w:val="24"/>
        </w:rPr>
        <w:t>.</w:t>
      </w:r>
      <w:r w:rsidR="006C2635" w:rsidRPr="00D12DBC">
        <w:rPr>
          <w:sz w:val="24"/>
          <w:szCs w:val="24"/>
        </w:rPr>
        <w:t xml:space="preserve"> </w:t>
      </w:r>
    </w:p>
    <w:p w:rsidR="00A844FE" w:rsidRPr="00D12DBC" w:rsidRDefault="006C2635" w:rsidP="00D12DBC">
      <w:pPr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sz w:val="24"/>
          <w:szCs w:val="24"/>
        </w:rPr>
        <w:t>СТРАНИЦА №16.</w:t>
      </w:r>
      <w:r w:rsidR="00A844FE" w:rsidRPr="00D12DBC">
        <w:rPr>
          <w:rFonts w:ascii="Times New Roman" w:hAnsi="Times New Roman" w:cs="Times New Roman"/>
          <w:sz w:val="24"/>
          <w:szCs w:val="24"/>
        </w:rPr>
        <w:t xml:space="preserve"> «Найди отличия». Детям необходимо найти отличия между двумя картинками. Отличительные детали можно отмечать с помощью инструмента «Карандаш».</w:t>
      </w:r>
      <w:r w:rsidR="00AB099C">
        <w:rPr>
          <w:rFonts w:ascii="Times New Roman" w:hAnsi="Times New Roman" w:cs="Times New Roman"/>
          <w:sz w:val="24"/>
          <w:szCs w:val="24"/>
        </w:rPr>
        <w:t xml:space="preserve"> </w:t>
      </w:r>
      <w:r w:rsidR="00A844FE" w:rsidRPr="00D12DBC">
        <w:rPr>
          <w:rFonts w:ascii="Times New Roman" w:hAnsi="Times New Roman" w:cs="Times New Roman"/>
          <w:sz w:val="24"/>
          <w:szCs w:val="24"/>
        </w:rPr>
        <w:t>Проверить правильность выполнения задания можно с помощью проверочной области, нажав на треугольник в правой части страницы.</w:t>
      </w:r>
      <w:r w:rsidR="00DF0E09" w:rsidRPr="00D12DBC">
        <w:rPr>
          <w:rFonts w:ascii="Times New Roman" w:hAnsi="Times New Roman" w:cs="Times New Roman"/>
          <w:sz w:val="24"/>
          <w:szCs w:val="24"/>
        </w:rPr>
        <w:t xml:space="preserve">  </w:t>
      </w:r>
      <w:r w:rsidR="00A844FE" w:rsidRPr="00D12DBC">
        <w:rPr>
          <w:rFonts w:ascii="Times New Roman" w:hAnsi="Times New Roman" w:cs="Times New Roman"/>
          <w:sz w:val="24"/>
          <w:szCs w:val="24"/>
        </w:rPr>
        <w:t>Игра развивает зрительное внимание, умение сравнивать, замечать и выделять различия.</w:t>
      </w:r>
    </w:p>
    <w:p w:rsidR="00A844FE" w:rsidRPr="00D12DBC" w:rsidRDefault="00A844FE" w:rsidP="004542D4">
      <w:pPr>
        <w:pStyle w:val="a3"/>
        <w:spacing w:line="276" w:lineRule="auto"/>
        <w:rPr>
          <w:sz w:val="24"/>
          <w:szCs w:val="24"/>
        </w:rPr>
      </w:pPr>
      <w:r w:rsidRPr="00D12DBC">
        <w:rPr>
          <w:sz w:val="24"/>
          <w:szCs w:val="24"/>
        </w:rPr>
        <w:t xml:space="preserve">. </w:t>
      </w:r>
    </w:p>
    <w:p w:rsidR="00D12DBC" w:rsidRDefault="00A844FE" w:rsidP="004542D4">
      <w:pPr>
        <w:pStyle w:val="a3"/>
        <w:spacing w:line="276" w:lineRule="auto"/>
        <w:rPr>
          <w:sz w:val="24"/>
          <w:szCs w:val="24"/>
        </w:rPr>
      </w:pPr>
      <w:r w:rsidRPr="00D12DBC">
        <w:rPr>
          <w:sz w:val="24"/>
          <w:szCs w:val="24"/>
        </w:rPr>
        <w:t xml:space="preserve">СТРАНИЦА </w:t>
      </w:r>
      <w:r w:rsidR="006C2635" w:rsidRPr="00D12DBC">
        <w:rPr>
          <w:sz w:val="24"/>
          <w:szCs w:val="24"/>
        </w:rPr>
        <w:t>17. «Волшебный фонарик». Детям предлагается помочь пастухам отыскать  потерявшихся лошадок. Задание выполняется путём перемещения по странице  пастухов с фонариком в руках. Проверить правильность выполнения задания можно с помощью проверочной области, нажав на треугольник в нижней части страницы. Игра направлена на развитие умения ориентироваться в пространстве и на плоскости, развивать зрительное восприятие, внимание.</w:t>
      </w:r>
    </w:p>
    <w:p w:rsidR="00D12DBC" w:rsidRDefault="00D12DBC" w:rsidP="004542D4">
      <w:pPr>
        <w:pStyle w:val="a3"/>
        <w:spacing w:line="276" w:lineRule="auto"/>
        <w:rPr>
          <w:sz w:val="24"/>
          <w:szCs w:val="24"/>
        </w:rPr>
      </w:pPr>
    </w:p>
    <w:p w:rsidR="006C2635" w:rsidRDefault="006C2635" w:rsidP="004542D4">
      <w:pPr>
        <w:pStyle w:val="a3"/>
        <w:spacing w:line="276" w:lineRule="auto"/>
        <w:rPr>
          <w:sz w:val="24"/>
          <w:szCs w:val="24"/>
        </w:rPr>
      </w:pPr>
      <w:r w:rsidRPr="00D12DBC">
        <w:rPr>
          <w:sz w:val="24"/>
          <w:szCs w:val="24"/>
        </w:rPr>
        <w:t xml:space="preserve"> СТРАНИЦА 18.</w:t>
      </w:r>
      <w:r w:rsidR="00D12DBC">
        <w:rPr>
          <w:sz w:val="24"/>
          <w:szCs w:val="24"/>
        </w:rPr>
        <w:t xml:space="preserve"> </w:t>
      </w:r>
      <w:r w:rsidRPr="00D12DBC">
        <w:rPr>
          <w:sz w:val="24"/>
          <w:szCs w:val="24"/>
        </w:rPr>
        <w:t>«Узнай по голосу».</w:t>
      </w:r>
      <w:r w:rsidR="00AB099C">
        <w:rPr>
          <w:sz w:val="24"/>
          <w:szCs w:val="24"/>
        </w:rPr>
        <w:t xml:space="preserve"> </w:t>
      </w:r>
      <w:r w:rsidRPr="00D12DBC">
        <w:rPr>
          <w:sz w:val="24"/>
          <w:szCs w:val="24"/>
        </w:rPr>
        <w:t>Детям предлагается отгадать по голосу, кто из  животных спрятался за шариком. Чтобы прослушать голос, необходимо нажать на значок звуковоспроизведения. Если загадка отгадана правильно, воспитатель нажимает на шарик, он лопается, и появляется картинка-ответ.</w:t>
      </w:r>
    </w:p>
    <w:p w:rsidR="00D12DBC" w:rsidRPr="00D12DBC" w:rsidRDefault="00D12DBC" w:rsidP="004542D4">
      <w:pPr>
        <w:pStyle w:val="a3"/>
        <w:spacing w:line="276" w:lineRule="auto"/>
        <w:rPr>
          <w:sz w:val="24"/>
          <w:szCs w:val="24"/>
        </w:rPr>
      </w:pPr>
    </w:p>
    <w:p w:rsidR="0097670C" w:rsidRPr="00D12DBC" w:rsidRDefault="006C2635" w:rsidP="004542D4">
      <w:pPr>
        <w:pStyle w:val="a3"/>
        <w:spacing w:line="276" w:lineRule="auto"/>
        <w:rPr>
          <w:sz w:val="24"/>
          <w:szCs w:val="24"/>
        </w:rPr>
      </w:pPr>
      <w:r w:rsidRPr="00D12DBC">
        <w:rPr>
          <w:sz w:val="24"/>
          <w:szCs w:val="24"/>
        </w:rPr>
        <w:t>СТРАНИЦА 19.</w:t>
      </w:r>
      <w:r w:rsidR="00D12DBC">
        <w:rPr>
          <w:sz w:val="24"/>
          <w:szCs w:val="24"/>
        </w:rPr>
        <w:t xml:space="preserve"> «</w:t>
      </w:r>
      <w:r w:rsidRPr="00D12DBC">
        <w:rPr>
          <w:sz w:val="24"/>
          <w:szCs w:val="24"/>
        </w:rPr>
        <w:t>Запомни и разложи</w:t>
      </w:r>
      <w:r w:rsidR="00D12DBC">
        <w:rPr>
          <w:sz w:val="24"/>
          <w:szCs w:val="24"/>
        </w:rPr>
        <w:t>».</w:t>
      </w:r>
      <w:r w:rsidR="0097670C" w:rsidRPr="00D12DBC">
        <w:rPr>
          <w:sz w:val="24"/>
          <w:szCs w:val="24"/>
        </w:rPr>
        <w:t xml:space="preserve"> </w:t>
      </w:r>
      <w:r w:rsidR="0097670C" w:rsidRPr="00D12DBC">
        <w:rPr>
          <w:sz w:val="24"/>
          <w:szCs w:val="24"/>
          <w:shd w:val="clear" w:color="auto" w:fill="FFFFFF"/>
        </w:rPr>
        <w:t>Открываем шторку, смотрим 40 секунд, закрываем шторку. Ребенок должен расставить предметы как на образце. Открываем шторку, проверяем.</w:t>
      </w:r>
    </w:p>
    <w:p w:rsidR="006C2635" w:rsidRPr="00D12DBC" w:rsidRDefault="006C2635" w:rsidP="004542D4">
      <w:pPr>
        <w:pStyle w:val="a3"/>
        <w:spacing w:line="276" w:lineRule="auto"/>
        <w:rPr>
          <w:sz w:val="24"/>
          <w:szCs w:val="24"/>
        </w:rPr>
      </w:pPr>
      <w:r w:rsidRPr="00D12DBC">
        <w:rPr>
          <w:sz w:val="24"/>
          <w:szCs w:val="24"/>
        </w:rPr>
        <w:t>.</w:t>
      </w:r>
    </w:p>
    <w:p w:rsidR="00884E88" w:rsidRPr="00D12DBC" w:rsidRDefault="006C2635" w:rsidP="004542D4">
      <w:pPr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sz w:val="24"/>
          <w:szCs w:val="24"/>
        </w:rPr>
        <w:t xml:space="preserve">СТРАНИЦА 20. </w:t>
      </w:r>
      <w:r w:rsidR="00CD3FAE" w:rsidRPr="00D12DBC">
        <w:rPr>
          <w:rFonts w:ascii="Times New Roman" w:hAnsi="Times New Roman" w:cs="Times New Roman"/>
          <w:sz w:val="24"/>
          <w:szCs w:val="24"/>
        </w:rPr>
        <w:t>«Лабиринт». Детям необходимо помочь дымковскому козлику добраться до пастухов. Для выполнения задания необходимо использовать инструмент «Карандаш». Игра направлена на развитие умения ориентироваться в пространстве и на плоскости, а также на развитие внимания и мышления.</w:t>
      </w:r>
    </w:p>
    <w:p w:rsidR="00CD3FAE" w:rsidRPr="00D12DBC" w:rsidRDefault="00CD3FAE" w:rsidP="004542D4">
      <w:pPr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sz w:val="24"/>
          <w:szCs w:val="24"/>
        </w:rPr>
        <w:t>СТРАНИЦА 21.</w:t>
      </w:r>
      <w:r w:rsidR="00DF0E09" w:rsidRPr="00D12DBC">
        <w:rPr>
          <w:rFonts w:ascii="Times New Roman" w:hAnsi="Times New Roman" w:cs="Times New Roman"/>
          <w:sz w:val="24"/>
          <w:szCs w:val="24"/>
        </w:rPr>
        <w:t xml:space="preserve"> «</w:t>
      </w:r>
      <w:r w:rsidRPr="00D12DBC">
        <w:rPr>
          <w:rFonts w:ascii="Times New Roman" w:hAnsi="Times New Roman" w:cs="Times New Roman"/>
          <w:sz w:val="24"/>
          <w:szCs w:val="24"/>
        </w:rPr>
        <w:t>Что изменилось</w:t>
      </w:r>
      <w:r w:rsidR="00AB099C">
        <w:rPr>
          <w:rFonts w:ascii="Times New Roman" w:hAnsi="Times New Roman" w:cs="Times New Roman"/>
          <w:sz w:val="24"/>
          <w:szCs w:val="24"/>
        </w:rPr>
        <w:t>?</w:t>
      </w:r>
      <w:r w:rsidR="00DF0E09" w:rsidRPr="00D12DBC">
        <w:rPr>
          <w:rFonts w:ascii="Times New Roman" w:hAnsi="Times New Roman" w:cs="Times New Roman"/>
          <w:sz w:val="24"/>
          <w:szCs w:val="24"/>
        </w:rPr>
        <w:t>»</w:t>
      </w:r>
      <w:r w:rsidRPr="00D12DBC">
        <w:rPr>
          <w:rFonts w:ascii="Times New Roman" w:hAnsi="Times New Roman" w:cs="Times New Roman"/>
          <w:sz w:val="24"/>
          <w:szCs w:val="24"/>
        </w:rPr>
        <w:t>.</w:t>
      </w:r>
      <w:r w:rsidR="007E14BF" w:rsidRPr="00D12DBC">
        <w:rPr>
          <w:rFonts w:ascii="Times New Roman" w:hAnsi="Times New Roman" w:cs="Times New Roman"/>
          <w:sz w:val="24"/>
          <w:szCs w:val="24"/>
        </w:rPr>
        <w:t xml:space="preserve"> Детям предлагается запомнить  порядок расположения дымковских игрушек. После того как дети запомнили, ведущий переставляет игрушки </w:t>
      </w:r>
      <w:r w:rsidR="00DF0E09" w:rsidRPr="00D12DBC">
        <w:rPr>
          <w:rFonts w:ascii="Times New Roman" w:hAnsi="Times New Roman" w:cs="Times New Roman"/>
          <w:sz w:val="24"/>
          <w:szCs w:val="24"/>
        </w:rPr>
        <w:t>местами и предлагает детям восстановить порядок их первоначального расположения.</w:t>
      </w:r>
    </w:p>
    <w:p w:rsidR="005373BA" w:rsidRPr="00D12DBC" w:rsidRDefault="00CD3FAE" w:rsidP="004542D4">
      <w:pPr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5373BA" w:rsidRPr="00D12DBC">
        <w:rPr>
          <w:rFonts w:ascii="Times New Roman" w:hAnsi="Times New Roman" w:cs="Times New Roman"/>
          <w:sz w:val="24"/>
          <w:szCs w:val="24"/>
        </w:rPr>
        <w:t>22.</w:t>
      </w:r>
      <w:r w:rsidR="00D12DBC">
        <w:rPr>
          <w:rFonts w:ascii="Times New Roman" w:hAnsi="Times New Roman" w:cs="Times New Roman"/>
          <w:sz w:val="24"/>
          <w:szCs w:val="24"/>
        </w:rPr>
        <w:t xml:space="preserve"> «</w:t>
      </w:r>
      <w:r w:rsidR="005373BA" w:rsidRPr="00D12DBC">
        <w:rPr>
          <w:rFonts w:ascii="Times New Roman" w:hAnsi="Times New Roman" w:cs="Times New Roman"/>
          <w:sz w:val="24"/>
          <w:szCs w:val="24"/>
        </w:rPr>
        <w:t xml:space="preserve">Последовательность изготовления </w:t>
      </w:r>
      <w:r w:rsidRPr="00D12DBC">
        <w:rPr>
          <w:rFonts w:ascii="Times New Roman" w:hAnsi="Times New Roman" w:cs="Times New Roman"/>
          <w:sz w:val="24"/>
          <w:szCs w:val="24"/>
        </w:rPr>
        <w:t xml:space="preserve"> дымковской игрушки</w:t>
      </w:r>
      <w:r w:rsidR="00D12DBC">
        <w:rPr>
          <w:rFonts w:ascii="Times New Roman" w:hAnsi="Times New Roman" w:cs="Times New Roman"/>
          <w:sz w:val="24"/>
          <w:szCs w:val="24"/>
        </w:rPr>
        <w:t>»</w:t>
      </w:r>
      <w:r w:rsidRPr="00D12DBC">
        <w:rPr>
          <w:rFonts w:ascii="Times New Roman" w:hAnsi="Times New Roman" w:cs="Times New Roman"/>
          <w:sz w:val="24"/>
          <w:szCs w:val="24"/>
        </w:rPr>
        <w:t>. Для выполнения задания детям необходимо вспомнит</w:t>
      </w:r>
      <w:r w:rsidR="00AB099C">
        <w:rPr>
          <w:rFonts w:ascii="Times New Roman" w:hAnsi="Times New Roman" w:cs="Times New Roman"/>
          <w:sz w:val="24"/>
          <w:szCs w:val="24"/>
        </w:rPr>
        <w:t xml:space="preserve">ь этапы изготовления дымковской </w:t>
      </w:r>
      <w:r w:rsidRPr="00D12DBC">
        <w:rPr>
          <w:rFonts w:ascii="Times New Roman" w:hAnsi="Times New Roman" w:cs="Times New Roman"/>
          <w:sz w:val="24"/>
          <w:szCs w:val="24"/>
        </w:rPr>
        <w:t xml:space="preserve">игрушки. Затем детям предлагается </w:t>
      </w:r>
      <w:r w:rsidR="00AB099C">
        <w:rPr>
          <w:rFonts w:ascii="Times New Roman" w:hAnsi="Times New Roman" w:cs="Times New Roman"/>
          <w:sz w:val="24"/>
          <w:szCs w:val="24"/>
        </w:rPr>
        <w:t>распределить картинки</w:t>
      </w:r>
      <w:r w:rsidRPr="00D12DBC">
        <w:rPr>
          <w:rFonts w:ascii="Times New Roman" w:hAnsi="Times New Roman" w:cs="Times New Roman"/>
          <w:sz w:val="24"/>
          <w:szCs w:val="24"/>
        </w:rPr>
        <w:t xml:space="preserve"> </w:t>
      </w:r>
      <w:r w:rsidR="00AB099C">
        <w:rPr>
          <w:rFonts w:ascii="Times New Roman" w:hAnsi="Times New Roman" w:cs="Times New Roman"/>
          <w:sz w:val="24"/>
          <w:szCs w:val="24"/>
        </w:rPr>
        <w:t>в нужной последовательности</w:t>
      </w:r>
      <w:r w:rsidRPr="00D12DBC">
        <w:rPr>
          <w:rFonts w:ascii="Times New Roman" w:hAnsi="Times New Roman" w:cs="Times New Roman"/>
          <w:sz w:val="24"/>
          <w:szCs w:val="24"/>
        </w:rPr>
        <w:t xml:space="preserve"> </w:t>
      </w:r>
      <w:r w:rsidR="00AB099C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D12DBC">
        <w:rPr>
          <w:rFonts w:ascii="Times New Roman" w:hAnsi="Times New Roman" w:cs="Times New Roman"/>
          <w:sz w:val="24"/>
          <w:szCs w:val="24"/>
        </w:rPr>
        <w:t>стрелкам. Проверить правильность выполнения задания можно с помощью проверочной области, нажав на треугольник в правой части страницы.</w:t>
      </w:r>
      <w:r w:rsidR="005373BA" w:rsidRPr="00D12DBC">
        <w:rPr>
          <w:rFonts w:ascii="Times New Roman" w:hAnsi="Times New Roman" w:cs="Times New Roman"/>
          <w:sz w:val="24"/>
          <w:szCs w:val="24"/>
        </w:rPr>
        <w:t xml:space="preserve"> Рассказать, какое действие изображено на каждой картинке.</w:t>
      </w:r>
    </w:p>
    <w:p w:rsidR="00CD3FAE" w:rsidRPr="00D12DBC" w:rsidRDefault="005373BA" w:rsidP="0006561F">
      <w:pPr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sz w:val="24"/>
          <w:szCs w:val="24"/>
        </w:rPr>
        <w:t>Составить связный рассказ об изготовлении дымковской игрушки с опорой на полученную пооперационную карту.</w:t>
      </w:r>
    </w:p>
    <w:p w:rsidR="005373BA" w:rsidRPr="00D12DBC" w:rsidRDefault="005373BA" w:rsidP="004542D4">
      <w:pPr>
        <w:pStyle w:val="a4"/>
        <w:shd w:val="clear" w:color="auto" w:fill="FFFFFF"/>
        <w:spacing w:before="0" w:beforeAutospacing="0" w:after="150" w:afterAutospacing="0" w:line="225" w:lineRule="atLeast"/>
        <w:jc w:val="both"/>
        <w:textAlignment w:val="baseline"/>
      </w:pPr>
      <w:r w:rsidRPr="00D12DBC">
        <w:t>СТРАНИЦА 23. «Укрась  лошадку»</w:t>
      </w:r>
      <w:r w:rsidR="00D12DBC">
        <w:t xml:space="preserve">. </w:t>
      </w:r>
      <w:r w:rsidRPr="00D12DBC">
        <w:t>Используя образец, инструмент каранда</w:t>
      </w:r>
      <w:r w:rsidR="00D12DBC">
        <w:t>ш и палитру раскрасить фигурку л</w:t>
      </w:r>
      <w:r w:rsidRPr="00D12DBC">
        <w:t>ошадки элементами Дымковской росписи.</w:t>
      </w:r>
    </w:p>
    <w:p w:rsidR="005373BA" w:rsidRPr="00D12DBC" w:rsidRDefault="005373BA" w:rsidP="004542D4">
      <w:pPr>
        <w:pStyle w:val="a4"/>
        <w:shd w:val="clear" w:color="auto" w:fill="FFFFFF"/>
        <w:spacing w:before="0" w:beforeAutospacing="0" w:after="150" w:afterAutospacing="0" w:line="225" w:lineRule="atLeast"/>
        <w:jc w:val="both"/>
        <w:textAlignment w:val="baseline"/>
      </w:pPr>
      <w:r w:rsidRPr="00D12DBC">
        <w:t>СТРАНИЦА 24. . «Укрась  наездницу»</w:t>
      </w:r>
      <w:r w:rsidR="00D12DBC">
        <w:t xml:space="preserve">. </w:t>
      </w:r>
      <w:r w:rsidRPr="00D12DBC">
        <w:t>Используя образец, инструмент карандаш и палитру раскрасить фигурку наездницы элементами Дымковской росписи.</w:t>
      </w:r>
    </w:p>
    <w:p w:rsidR="00AC0B8A" w:rsidRDefault="00AC0B8A" w:rsidP="004542D4">
      <w:pPr>
        <w:pStyle w:val="a3"/>
        <w:spacing w:line="276" w:lineRule="auto"/>
        <w:rPr>
          <w:sz w:val="24"/>
          <w:szCs w:val="24"/>
        </w:rPr>
      </w:pPr>
      <w:r w:rsidRPr="00D12DBC">
        <w:rPr>
          <w:sz w:val="24"/>
          <w:szCs w:val="24"/>
        </w:rPr>
        <w:t xml:space="preserve">СТРАНИЦА 25. </w:t>
      </w:r>
      <w:r w:rsidR="00D12DBC">
        <w:rPr>
          <w:sz w:val="24"/>
          <w:szCs w:val="24"/>
        </w:rPr>
        <w:t>«</w:t>
      </w:r>
      <w:r w:rsidRPr="00D12DBC">
        <w:rPr>
          <w:sz w:val="24"/>
          <w:szCs w:val="24"/>
        </w:rPr>
        <w:t>Засели в домик людей</w:t>
      </w:r>
      <w:r w:rsidR="00D12DBC">
        <w:rPr>
          <w:sz w:val="24"/>
          <w:szCs w:val="24"/>
        </w:rPr>
        <w:t>»</w:t>
      </w:r>
      <w:r w:rsidRPr="00D12DBC">
        <w:rPr>
          <w:sz w:val="24"/>
          <w:szCs w:val="24"/>
        </w:rPr>
        <w:t>. Детям необходимо из игрушек, предложенных внизу страницы, выбрать только людей и с помощью стилуса переместить их в домик. Остальные игрушки внутрь домика попасть не могут.</w:t>
      </w:r>
    </w:p>
    <w:p w:rsidR="00D12DBC" w:rsidRPr="00D12DBC" w:rsidRDefault="00D12DBC" w:rsidP="004542D4">
      <w:pPr>
        <w:pStyle w:val="a3"/>
        <w:spacing w:line="276" w:lineRule="auto"/>
        <w:rPr>
          <w:sz w:val="24"/>
          <w:szCs w:val="24"/>
        </w:rPr>
      </w:pPr>
    </w:p>
    <w:p w:rsidR="00CD3FAE" w:rsidRPr="00D12DBC" w:rsidRDefault="00AC0B8A" w:rsidP="004542D4">
      <w:pPr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sz w:val="24"/>
          <w:szCs w:val="24"/>
        </w:rPr>
        <w:t xml:space="preserve">СТРАНИЦА 26 . </w:t>
      </w:r>
      <w:r w:rsidR="00D12DBC">
        <w:rPr>
          <w:rFonts w:ascii="Times New Roman" w:hAnsi="Times New Roman" w:cs="Times New Roman"/>
          <w:sz w:val="24"/>
          <w:szCs w:val="24"/>
        </w:rPr>
        <w:t>«</w:t>
      </w:r>
      <w:r w:rsidRPr="00D12DBC">
        <w:rPr>
          <w:rFonts w:ascii="Times New Roman" w:hAnsi="Times New Roman" w:cs="Times New Roman"/>
          <w:sz w:val="24"/>
          <w:szCs w:val="24"/>
        </w:rPr>
        <w:t>Найди дымковских барынь</w:t>
      </w:r>
      <w:r w:rsidR="00D12DBC">
        <w:rPr>
          <w:rFonts w:ascii="Times New Roman" w:hAnsi="Times New Roman" w:cs="Times New Roman"/>
          <w:sz w:val="24"/>
          <w:szCs w:val="24"/>
        </w:rPr>
        <w:t>»</w:t>
      </w:r>
      <w:r w:rsidRPr="00D12DBC">
        <w:rPr>
          <w:rFonts w:ascii="Times New Roman" w:hAnsi="Times New Roman" w:cs="Times New Roman"/>
          <w:sz w:val="24"/>
          <w:szCs w:val="24"/>
        </w:rPr>
        <w:t>. Детям предлагается среди барынь найти дымковских. Если ответ дан правильно, при нажатии на картинку рядом с ней появляется галочка, при неправильном ответе – крестик.</w:t>
      </w:r>
    </w:p>
    <w:p w:rsidR="004F4AFC" w:rsidRPr="00D12DBC" w:rsidRDefault="004F4AFC" w:rsidP="004542D4">
      <w:pPr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sz w:val="24"/>
          <w:szCs w:val="24"/>
        </w:rPr>
        <w:t xml:space="preserve">СТРАНИЦА 27. </w:t>
      </w:r>
      <w:r w:rsidR="00D12DBC">
        <w:rPr>
          <w:rFonts w:ascii="Times New Roman" w:hAnsi="Times New Roman" w:cs="Times New Roman"/>
          <w:sz w:val="24"/>
          <w:szCs w:val="24"/>
        </w:rPr>
        <w:t>«</w:t>
      </w:r>
      <w:r w:rsidRPr="00D12DBC">
        <w:rPr>
          <w:rFonts w:ascii="Times New Roman" w:hAnsi="Times New Roman" w:cs="Times New Roman"/>
          <w:sz w:val="24"/>
          <w:szCs w:val="24"/>
        </w:rPr>
        <w:t>Найди дымковских козликов</w:t>
      </w:r>
      <w:r w:rsidR="00D12DBC">
        <w:rPr>
          <w:rFonts w:ascii="Times New Roman" w:hAnsi="Times New Roman" w:cs="Times New Roman"/>
          <w:sz w:val="24"/>
          <w:szCs w:val="24"/>
        </w:rPr>
        <w:t>»</w:t>
      </w:r>
      <w:r w:rsidRPr="00D12DBC">
        <w:rPr>
          <w:rFonts w:ascii="Times New Roman" w:hAnsi="Times New Roman" w:cs="Times New Roman"/>
          <w:sz w:val="24"/>
          <w:szCs w:val="24"/>
        </w:rPr>
        <w:t>. Детям предлагается среди козликов найти дымковских. Если ответ дан правильно, при нажатии на картинку рядом с ней появляется галочка, при неправильном ответе – крестик.</w:t>
      </w:r>
    </w:p>
    <w:p w:rsidR="004F4AFC" w:rsidRPr="00D12DBC" w:rsidRDefault="00D12DBC" w:rsidP="00454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6561F">
        <w:rPr>
          <w:rFonts w:ascii="Times New Roman" w:hAnsi="Times New Roman" w:cs="Times New Roman"/>
          <w:sz w:val="24"/>
          <w:szCs w:val="24"/>
        </w:rPr>
        <w:t xml:space="preserve">ТРАНИЦА№ 28, </w:t>
      </w:r>
      <w:r w:rsidR="00FF0A65" w:rsidRPr="00D12DBC"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F0A65" w:rsidRPr="00D12DBC">
        <w:rPr>
          <w:rFonts w:ascii="Times New Roman" w:hAnsi="Times New Roman" w:cs="Times New Roman"/>
          <w:sz w:val="24"/>
          <w:szCs w:val="24"/>
        </w:rPr>
        <w:t>Закончи</w:t>
      </w:r>
      <w:r w:rsidR="004F4AFC" w:rsidRPr="00D12DBC">
        <w:rPr>
          <w:rFonts w:ascii="Times New Roman" w:hAnsi="Times New Roman" w:cs="Times New Roman"/>
          <w:sz w:val="24"/>
          <w:szCs w:val="24"/>
        </w:rPr>
        <w:t xml:space="preserve"> картинку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4AFC" w:rsidRPr="00D12DBC">
        <w:rPr>
          <w:rFonts w:ascii="Times New Roman" w:hAnsi="Times New Roman" w:cs="Times New Roman"/>
          <w:sz w:val="24"/>
          <w:szCs w:val="24"/>
        </w:rPr>
        <w:t>. Собрать картинки из частей. Составить ра</w:t>
      </w:r>
      <w:r w:rsidR="00862493" w:rsidRPr="00D12DBC">
        <w:rPr>
          <w:rFonts w:ascii="Times New Roman" w:hAnsi="Times New Roman" w:cs="Times New Roman"/>
          <w:sz w:val="24"/>
          <w:szCs w:val="24"/>
        </w:rPr>
        <w:t>ссказ-описание собранной картинки</w:t>
      </w:r>
      <w:r w:rsidR="004F4AFC" w:rsidRPr="00D12DBC">
        <w:rPr>
          <w:rFonts w:ascii="Times New Roman" w:hAnsi="Times New Roman" w:cs="Times New Roman"/>
          <w:sz w:val="24"/>
          <w:szCs w:val="24"/>
        </w:rPr>
        <w:t>.</w:t>
      </w:r>
    </w:p>
    <w:p w:rsidR="004F4AFC" w:rsidRPr="00D12DBC" w:rsidRDefault="00862493" w:rsidP="004542D4">
      <w:pPr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sz w:val="24"/>
          <w:szCs w:val="24"/>
        </w:rPr>
        <w:t>СТРАНИЦА 30.</w:t>
      </w:r>
      <w:r w:rsidR="00D12DB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12DBC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D12DBC">
        <w:rPr>
          <w:rFonts w:ascii="Times New Roman" w:hAnsi="Times New Roman" w:cs="Times New Roman"/>
          <w:sz w:val="24"/>
          <w:szCs w:val="24"/>
        </w:rPr>
        <w:t>»</w:t>
      </w:r>
      <w:r w:rsidRPr="00D12DBC">
        <w:rPr>
          <w:rFonts w:ascii="Times New Roman" w:hAnsi="Times New Roman" w:cs="Times New Roman"/>
          <w:sz w:val="24"/>
          <w:szCs w:val="24"/>
        </w:rPr>
        <w:t>.</w:t>
      </w:r>
    </w:p>
    <w:p w:rsidR="00862493" w:rsidRPr="00D12DBC" w:rsidRDefault="00862493" w:rsidP="004542D4">
      <w:pPr>
        <w:jc w:val="both"/>
        <w:rPr>
          <w:rFonts w:ascii="Times New Roman" w:hAnsi="Times New Roman" w:cs="Times New Roman"/>
          <w:sz w:val="24"/>
          <w:szCs w:val="24"/>
        </w:rPr>
      </w:pPr>
      <w:r w:rsidRPr="00D12DBC">
        <w:rPr>
          <w:rFonts w:ascii="Times New Roman" w:hAnsi="Times New Roman" w:cs="Times New Roman"/>
          <w:sz w:val="24"/>
          <w:szCs w:val="24"/>
        </w:rPr>
        <w:t>СТРАНИЦА 31.</w:t>
      </w:r>
      <w:r w:rsidR="00DF0E09" w:rsidRPr="00D12DBC">
        <w:rPr>
          <w:rFonts w:ascii="Times New Roman" w:hAnsi="Times New Roman" w:cs="Times New Roman"/>
          <w:sz w:val="24"/>
          <w:szCs w:val="24"/>
        </w:rPr>
        <w:t xml:space="preserve"> «Логическая игра 3 из 9».Детям предлагается заселить дымковские игрушки в свои окошки так, чтобы они не повторялись. После того как дети правильно выполняют задание, звучат аплодисменты.</w:t>
      </w:r>
    </w:p>
    <w:p w:rsidR="00DF0E09" w:rsidRPr="00D12DBC" w:rsidRDefault="00DF0E09" w:rsidP="004542D4">
      <w:pPr>
        <w:pStyle w:val="a4"/>
        <w:shd w:val="clear" w:color="auto" w:fill="FFFFFF"/>
        <w:spacing w:before="0" w:beforeAutospacing="0" w:after="150" w:afterAutospacing="0" w:line="225" w:lineRule="atLeast"/>
        <w:jc w:val="both"/>
        <w:textAlignment w:val="baseline"/>
      </w:pPr>
      <w:r w:rsidRPr="00D12DBC">
        <w:t>СТРАНИЦА 32, 33 «Дорисуй узор».</w:t>
      </w:r>
      <w:r w:rsidRPr="00D12DBC">
        <w:rPr>
          <w:color w:val="646464"/>
        </w:rPr>
        <w:t xml:space="preserve"> </w:t>
      </w:r>
      <w:r w:rsidRPr="00D12DBC">
        <w:t>Используя образец, инструмент карандаш и палитру,  детям предлагается дорисовать элементы дымковской росписи.</w:t>
      </w:r>
    </w:p>
    <w:p w:rsidR="00DF0E09" w:rsidRPr="00D12DBC" w:rsidRDefault="00DF0E09" w:rsidP="004542D4">
      <w:pPr>
        <w:pStyle w:val="a4"/>
        <w:shd w:val="clear" w:color="auto" w:fill="FFFFFF"/>
        <w:spacing w:before="0" w:beforeAutospacing="0" w:after="150" w:afterAutospacing="0" w:line="225" w:lineRule="atLeast"/>
        <w:jc w:val="both"/>
        <w:textAlignment w:val="baseline"/>
      </w:pPr>
      <w:r w:rsidRPr="00D12DBC">
        <w:t>СТРАНИЦА 34. «</w:t>
      </w:r>
      <w:r w:rsidR="00D926C0" w:rsidRPr="00D12DBC">
        <w:t>Отгадай,</w:t>
      </w:r>
      <w:r w:rsidR="00DA50E3" w:rsidRPr="00D12DBC">
        <w:t xml:space="preserve"> какая сказка</w:t>
      </w:r>
      <w:r w:rsidRPr="00D12DBC">
        <w:t>»</w:t>
      </w:r>
      <w:r w:rsidR="00DA50E3" w:rsidRPr="00D12DBC">
        <w:t>. Детям предлагается угадать</w:t>
      </w:r>
      <w:r w:rsidR="00D926C0">
        <w:t>,</w:t>
      </w:r>
      <w:r w:rsidR="00DA50E3" w:rsidRPr="00D12DBC">
        <w:t xml:space="preserve"> из какой сказки картинка.</w:t>
      </w:r>
    </w:p>
    <w:p w:rsidR="00DA50E3" w:rsidRPr="00DF0E09" w:rsidRDefault="00DA50E3" w:rsidP="004542D4">
      <w:pPr>
        <w:pStyle w:val="a4"/>
        <w:shd w:val="clear" w:color="auto" w:fill="FFFFFF"/>
        <w:spacing w:before="0" w:beforeAutospacing="0" w:after="150" w:afterAutospacing="0" w:line="225" w:lineRule="atLeast"/>
        <w:jc w:val="both"/>
        <w:textAlignment w:val="baseline"/>
        <w:rPr>
          <w:rFonts w:ascii="Arial" w:hAnsi="Arial" w:cs="Arial"/>
          <w:color w:val="646464"/>
          <w:sz w:val="18"/>
          <w:szCs w:val="18"/>
        </w:rPr>
      </w:pPr>
      <w:r w:rsidRPr="00D12DBC">
        <w:t>СТРАНИЦА 35. «Где спрятались дымковские игрушки</w:t>
      </w:r>
      <w:r w:rsidR="00D926C0">
        <w:t>?</w:t>
      </w:r>
      <w:bookmarkStart w:id="0" w:name="_GoBack"/>
      <w:bookmarkEnd w:id="0"/>
      <w:r w:rsidRPr="00D12DBC">
        <w:t>»</w:t>
      </w:r>
      <w:r w:rsidR="00046A5C" w:rsidRPr="00D12DBC">
        <w:t xml:space="preserve"> Предложить детям найти все дымковские игрушки, которые спрятались и вытащить их с помощью стилуса, проговаривая, что и где спряталось. Игра направлена на развитие зрительного внима</w:t>
      </w:r>
      <w:r w:rsidR="00046A5C" w:rsidRPr="001F62F4">
        <w:t>ния</w:t>
      </w:r>
      <w:r w:rsidR="00FF0A65">
        <w:t>.</w:t>
      </w:r>
    </w:p>
    <w:sectPr w:rsidR="00DA50E3" w:rsidRPr="00DF0E09" w:rsidSect="0088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F9E"/>
    <w:rsid w:val="00040639"/>
    <w:rsid w:val="00046A5C"/>
    <w:rsid w:val="0006561F"/>
    <w:rsid w:val="00090D77"/>
    <w:rsid w:val="000A2B97"/>
    <w:rsid w:val="000D427F"/>
    <w:rsid w:val="00256142"/>
    <w:rsid w:val="002C7B00"/>
    <w:rsid w:val="002D3419"/>
    <w:rsid w:val="002D6F9E"/>
    <w:rsid w:val="003410BB"/>
    <w:rsid w:val="003772F8"/>
    <w:rsid w:val="0038767F"/>
    <w:rsid w:val="003E6CF8"/>
    <w:rsid w:val="003F1A25"/>
    <w:rsid w:val="00421026"/>
    <w:rsid w:val="004542D4"/>
    <w:rsid w:val="004F4AFC"/>
    <w:rsid w:val="005373BA"/>
    <w:rsid w:val="00552AF7"/>
    <w:rsid w:val="005F776D"/>
    <w:rsid w:val="005F7C38"/>
    <w:rsid w:val="006108FD"/>
    <w:rsid w:val="006C2635"/>
    <w:rsid w:val="007209FD"/>
    <w:rsid w:val="007A4D86"/>
    <w:rsid w:val="007A642E"/>
    <w:rsid w:val="007E14BF"/>
    <w:rsid w:val="008565C1"/>
    <w:rsid w:val="00862493"/>
    <w:rsid w:val="00884E88"/>
    <w:rsid w:val="0097670C"/>
    <w:rsid w:val="00987B68"/>
    <w:rsid w:val="00A42887"/>
    <w:rsid w:val="00A844FE"/>
    <w:rsid w:val="00AB099C"/>
    <w:rsid w:val="00AC0B8A"/>
    <w:rsid w:val="00B262ED"/>
    <w:rsid w:val="00CD3FAE"/>
    <w:rsid w:val="00D12DBC"/>
    <w:rsid w:val="00D30FDF"/>
    <w:rsid w:val="00D814CE"/>
    <w:rsid w:val="00D8527B"/>
    <w:rsid w:val="00D926C0"/>
    <w:rsid w:val="00DA50E3"/>
    <w:rsid w:val="00DF0E09"/>
    <w:rsid w:val="00E732E9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9E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CF8"/>
    <w:pPr>
      <w:spacing w:line="360" w:lineRule="auto"/>
      <w:ind w:left="0" w:right="0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uiPriority w:val="99"/>
    <w:unhideWhenUsed/>
    <w:rsid w:val="007A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4D86"/>
  </w:style>
  <w:style w:type="paragraph" w:styleId="a5">
    <w:name w:val="List Paragraph"/>
    <w:basedOn w:val="a"/>
    <w:uiPriority w:val="34"/>
    <w:qFormat/>
    <w:rsid w:val="00720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1</cp:lastModifiedBy>
  <cp:revision>8</cp:revision>
  <dcterms:created xsi:type="dcterms:W3CDTF">2017-01-04T11:25:00Z</dcterms:created>
  <dcterms:modified xsi:type="dcterms:W3CDTF">2017-03-13T12:04:00Z</dcterms:modified>
</cp:coreProperties>
</file>