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2" w:rsidRDefault="00E74131" w:rsidP="00E7413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74131">
        <w:rPr>
          <w:rFonts w:ascii="Arial" w:hAnsi="Arial" w:cs="Arial"/>
          <w:sz w:val="40"/>
          <w:szCs w:val="40"/>
        </w:rPr>
        <w:t>Федорино горе</w:t>
      </w:r>
    </w:p>
    <w:p w:rsidR="00E74131" w:rsidRDefault="00E74131" w:rsidP="00E74131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E74131" w:rsidRPr="00CC2B1B" w:rsidRDefault="00E74131" w:rsidP="00E74131">
      <w:pPr>
        <w:spacing w:after="0"/>
        <w:rPr>
          <w:rFonts w:ascii="Arial" w:hAnsi="Arial" w:cs="Arial"/>
          <w:sz w:val="18"/>
          <w:szCs w:val="18"/>
        </w:rPr>
      </w:pPr>
      <w:r w:rsidRPr="00CC2B1B">
        <w:rPr>
          <w:rFonts w:ascii="Arial" w:hAnsi="Arial" w:cs="Arial"/>
          <w:b/>
          <w:sz w:val="18"/>
          <w:szCs w:val="18"/>
        </w:rPr>
        <w:t>Тип проекта:</w:t>
      </w:r>
      <w:r w:rsidRPr="00CC2B1B">
        <w:rPr>
          <w:rFonts w:ascii="Arial" w:hAnsi="Arial" w:cs="Arial"/>
          <w:sz w:val="18"/>
          <w:szCs w:val="18"/>
        </w:rPr>
        <w:t xml:space="preserve"> для дошкольников</w:t>
      </w:r>
    </w:p>
    <w:p w:rsidR="00E74131" w:rsidRPr="00CC2B1B" w:rsidRDefault="00E74131" w:rsidP="00E74131">
      <w:pPr>
        <w:spacing w:after="0"/>
        <w:rPr>
          <w:rFonts w:ascii="Arial" w:hAnsi="Arial" w:cs="Arial"/>
          <w:sz w:val="18"/>
          <w:szCs w:val="18"/>
        </w:rPr>
      </w:pPr>
      <w:r w:rsidRPr="00CC2B1B">
        <w:rPr>
          <w:rFonts w:ascii="Arial" w:hAnsi="Arial" w:cs="Arial"/>
          <w:b/>
          <w:sz w:val="18"/>
          <w:szCs w:val="18"/>
        </w:rPr>
        <w:t>Возраст:</w:t>
      </w:r>
      <w:r w:rsidRPr="00CC2B1B">
        <w:rPr>
          <w:rFonts w:ascii="Arial" w:hAnsi="Arial" w:cs="Arial"/>
          <w:color w:val="646464"/>
          <w:sz w:val="18"/>
          <w:szCs w:val="18"/>
        </w:rPr>
        <w:t xml:space="preserve"> </w:t>
      </w:r>
      <w:r w:rsidRPr="00CC2B1B">
        <w:rPr>
          <w:rFonts w:ascii="Arial" w:hAnsi="Arial" w:cs="Arial"/>
          <w:sz w:val="18"/>
          <w:szCs w:val="18"/>
        </w:rPr>
        <w:t>старший дошкольный возраст(5 – 7 лет)</w:t>
      </w:r>
    </w:p>
    <w:p w:rsidR="00E74131" w:rsidRPr="00CC2B1B" w:rsidRDefault="00E74131" w:rsidP="00E74131">
      <w:pPr>
        <w:spacing w:after="0"/>
        <w:rPr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</w:pPr>
      <w:r w:rsidRPr="00CC2B1B">
        <w:rPr>
          <w:rFonts w:ascii="Arial" w:hAnsi="Arial" w:cs="Arial"/>
          <w:b/>
          <w:sz w:val="18"/>
          <w:szCs w:val="18"/>
        </w:rPr>
        <w:t>Разделы:</w:t>
      </w:r>
      <w:r w:rsidRPr="00CC2B1B">
        <w:rPr>
          <w:rFonts w:ascii="Arial" w:hAnsi="Arial" w:cs="Arial"/>
          <w:sz w:val="18"/>
          <w:szCs w:val="18"/>
        </w:rPr>
        <w:t xml:space="preserve"> Коммуникация, Познание,</w:t>
      </w:r>
      <w:r w:rsidR="00CC2B1B">
        <w:rPr>
          <w:rFonts w:ascii="Arial" w:hAnsi="Arial" w:cs="Arial"/>
          <w:sz w:val="18"/>
          <w:szCs w:val="18"/>
        </w:rPr>
        <w:t xml:space="preserve"> Социализация,</w:t>
      </w:r>
      <w:r w:rsidRPr="00CC2B1B">
        <w:rPr>
          <w:rFonts w:ascii="Arial" w:hAnsi="Arial" w:cs="Arial"/>
          <w:sz w:val="18"/>
          <w:szCs w:val="18"/>
        </w:rPr>
        <w:t xml:space="preserve"> </w:t>
      </w:r>
      <w:r w:rsidR="00C24296">
        <w:rPr>
          <w:rFonts w:ascii="Arial" w:hAnsi="Arial" w:cs="Arial"/>
          <w:sz w:val="18"/>
          <w:szCs w:val="18"/>
        </w:rPr>
        <w:t>Х</w:t>
      </w:r>
      <w:r w:rsidR="00922582">
        <w:rPr>
          <w:rFonts w:ascii="Arial" w:hAnsi="Arial" w:cs="Arial"/>
          <w:sz w:val="18"/>
          <w:szCs w:val="18"/>
        </w:rPr>
        <w:t>удожественное творчество,</w:t>
      </w:r>
      <w:r w:rsidR="00C24296">
        <w:rPr>
          <w:rFonts w:ascii="Arial" w:hAnsi="Arial" w:cs="Arial"/>
          <w:sz w:val="18"/>
          <w:szCs w:val="18"/>
        </w:rPr>
        <w:t xml:space="preserve"> </w:t>
      </w:r>
      <w:r w:rsidRPr="00CC2B1B">
        <w:rPr>
          <w:rFonts w:ascii="Arial" w:hAnsi="Arial" w:cs="Arial"/>
          <w:sz w:val="18"/>
          <w:szCs w:val="18"/>
        </w:rPr>
        <w:t>Коррекционная педагогика (логопедия)</w:t>
      </w:r>
      <w:r w:rsidRPr="00CC2B1B">
        <w:rPr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  <w:t xml:space="preserve"> </w:t>
      </w:r>
    </w:p>
    <w:p w:rsidR="00E74131" w:rsidRDefault="00E74131" w:rsidP="00E74131">
      <w:pPr>
        <w:spacing w:after="0"/>
        <w:rPr>
          <w:rFonts w:ascii="Arial" w:hAnsi="Arial" w:cs="Arial"/>
          <w:sz w:val="18"/>
          <w:szCs w:val="18"/>
        </w:rPr>
      </w:pPr>
      <w:r w:rsidRPr="00CC2B1B">
        <w:rPr>
          <w:rFonts w:ascii="Arial" w:hAnsi="Arial" w:cs="Arial"/>
          <w:b/>
          <w:sz w:val="18"/>
          <w:szCs w:val="18"/>
        </w:rPr>
        <w:t>Преподаватель</w:t>
      </w:r>
      <w:r w:rsidRPr="00CC2B1B">
        <w:rPr>
          <w:rFonts w:ascii="Arial" w:hAnsi="Arial" w:cs="Arial"/>
          <w:b/>
          <w:bCs/>
          <w:color w:val="646464"/>
          <w:sz w:val="18"/>
          <w:szCs w:val="18"/>
          <w:bdr w:val="none" w:sz="0" w:space="0" w:color="auto" w:frame="1"/>
        </w:rPr>
        <w:t>:</w:t>
      </w:r>
      <w:r w:rsidRPr="00CC2B1B">
        <w:rPr>
          <w:rStyle w:val="apple-converted-space"/>
          <w:rFonts w:ascii="Arial" w:hAnsi="Arial" w:cs="Arial"/>
          <w:color w:val="646464"/>
          <w:sz w:val="18"/>
          <w:szCs w:val="18"/>
        </w:rPr>
        <w:t> </w:t>
      </w:r>
      <w:r w:rsidR="00CC2B1B" w:rsidRPr="00CC2B1B">
        <w:rPr>
          <w:rFonts w:ascii="Arial" w:hAnsi="Arial" w:cs="Arial"/>
          <w:sz w:val="18"/>
          <w:szCs w:val="18"/>
        </w:rPr>
        <w:t xml:space="preserve">Туманова Светлана Николаевна, </w:t>
      </w:r>
      <w:r w:rsidR="00CC2B1B">
        <w:rPr>
          <w:rFonts w:ascii="Arial" w:hAnsi="Arial" w:cs="Arial"/>
          <w:sz w:val="18"/>
          <w:szCs w:val="18"/>
        </w:rPr>
        <w:t>учитель-логопед высшей квалификационной категории</w:t>
      </w:r>
    </w:p>
    <w:p w:rsidR="00CC2B1B" w:rsidRDefault="00CC2B1B" w:rsidP="00E74131">
      <w:pPr>
        <w:spacing w:after="0"/>
        <w:rPr>
          <w:rFonts w:ascii="Arial" w:hAnsi="Arial" w:cs="Arial"/>
          <w:sz w:val="18"/>
          <w:szCs w:val="18"/>
        </w:rPr>
      </w:pPr>
      <w:r w:rsidRPr="00CC2B1B">
        <w:rPr>
          <w:rFonts w:ascii="Arial" w:hAnsi="Arial" w:cs="Arial"/>
          <w:b/>
          <w:sz w:val="18"/>
          <w:szCs w:val="18"/>
        </w:rPr>
        <w:t>Образовательное учреждение:</w:t>
      </w:r>
      <w:r>
        <w:rPr>
          <w:rFonts w:ascii="Arial" w:hAnsi="Arial" w:cs="Arial"/>
          <w:sz w:val="18"/>
          <w:szCs w:val="18"/>
        </w:rPr>
        <w:t xml:space="preserve"> МДОУ «Детский сад № 17» г. Кириши</w:t>
      </w:r>
    </w:p>
    <w:p w:rsidR="00CC2B1B" w:rsidRDefault="00CC2B1B" w:rsidP="00E74131">
      <w:pPr>
        <w:spacing w:after="0"/>
        <w:rPr>
          <w:rFonts w:ascii="Arial" w:hAnsi="Arial" w:cs="Arial"/>
          <w:sz w:val="18"/>
          <w:szCs w:val="18"/>
        </w:rPr>
      </w:pPr>
      <w:r w:rsidRPr="00CC2B1B">
        <w:rPr>
          <w:rFonts w:ascii="Arial" w:hAnsi="Arial" w:cs="Arial"/>
          <w:b/>
          <w:sz w:val="18"/>
          <w:szCs w:val="18"/>
        </w:rPr>
        <w:t>Добавлено: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C2B1B">
        <w:rPr>
          <w:rFonts w:ascii="Arial" w:hAnsi="Arial" w:cs="Arial"/>
          <w:sz w:val="18"/>
          <w:szCs w:val="18"/>
        </w:rPr>
        <w:t>среда,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C2B1B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.02.2016</w:t>
      </w:r>
      <w:r w:rsidR="00ED5557">
        <w:rPr>
          <w:rFonts w:ascii="Arial" w:hAnsi="Arial" w:cs="Arial"/>
          <w:sz w:val="18"/>
          <w:szCs w:val="18"/>
        </w:rPr>
        <w:t>г.</w:t>
      </w:r>
    </w:p>
    <w:p w:rsidR="00922582" w:rsidRDefault="00922582" w:rsidP="00E74131">
      <w:pPr>
        <w:spacing w:after="0"/>
        <w:rPr>
          <w:rFonts w:ascii="Arial" w:hAnsi="Arial" w:cs="Arial"/>
          <w:b/>
          <w:sz w:val="18"/>
          <w:szCs w:val="18"/>
        </w:rPr>
      </w:pPr>
      <w:r w:rsidRPr="005D1232">
        <w:rPr>
          <w:rFonts w:ascii="Arial" w:hAnsi="Arial" w:cs="Arial"/>
          <w:b/>
          <w:sz w:val="18"/>
          <w:szCs w:val="18"/>
        </w:rPr>
        <w:t>Описание:</w:t>
      </w:r>
      <w:bookmarkStart w:id="0" w:name="_GoBack"/>
      <w:bookmarkEnd w:id="0"/>
    </w:p>
    <w:p w:rsidR="009A6F4E" w:rsidRPr="005D1232" w:rsidRDefault="009A6F4E" w:rsidP="00E74131">
      <w:pPr>
        <w:spacing w:after="0"/>
        <w:rPr>
          <w:rFonts w:ascii="Arial" w:hAnsi="Arial" w:cs="Arial"/>
          <w:sz w:val="18"/>
          <w:szCs w:val="18"/>
        </w:rPr>
      </w:pPr>
    </w:p>
    <w:p w:rsidR="00922582" w:rsidRDefault="00B855B8" w:rsidP="0092258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22582" w:rsidRPr="00B855B8">
        <w:rPr>
          <w:rFonts w:ascii="Arial" w:hAnsi="Arial" w:cs="Arial"/>
          <w:b/>
          <w:sz w:val="18"/>
          <w:szCs w:val="18"/>
          <w:u w:val="single"/>
        </w:rPr>
        <w:t>«Федорино горе»</w:t>
      </w:r>
    </w:p>
    <w:p w:rsidR="00B855B8" w:rsidRDefault="00B855B8" w:rsidP="00B855B8">
      <w:pPr>
        <w:spacing w:after="0"/>
        <w:rPr>
          <w:rFonts w:ascii="Arial" w:hAnsi="Arial" w:cs="Arial"/>
          <w:sz w:val="18"/>
          <w:szCs w:val="18"/>
        </w:rPr>
      </w:pPr>
      <w:r w:rsidRPr="00B855B8">
        <w:rPr>
          <w:rFonts w:ascii="Arial" w:hAnsi="Arial" w:cs="Arial"/>
          <w:sz w:val="18"/>
          <w:szCs w:val="18"/>
        </w:rPr>
        <w:t>Про</w:t>
      </w:r>
      <w:r w:rsidR="00C16B75">
        <w:rPr>
          <w:rFonts w:ascii="Arial" w:hAnsi="Arial" w:cs="Arial"/>
          <w:sz w:val="18"/>
          <w:szCs w:val="18"/>
        </w:rPr>
        <w:t xml:space="preserve">ект, созданный с помощью интерактивных  технологий </w:t>
      </w:r>
      <w:r>
        <w:rPr>
          <w:rFonts w:ascii="Arial" w:hAnsi="Arial" w:cs="Arial"/>
          <w:sz w:val="18"/>
          <w:szCs w:val="18"/>
          <w:lang w:val="en-US"/>
        </w:rPr>
        <w:t>MimioStudio</w:t>
      </w:r>
      <w:r w:rsidR="00C16B75">
        <w:rPr>
          <w:rFonts w:ascii="Arial" w:hAnsi="Arial" w:cs="Arial"/>
          <w:sz w:val="18"/>
          <w:szCs w:val="18"/>
        </w:rPr>
        <w:t xml:space="preserve">, </w:t>
      </w:r>
      <w:r w:rsidR="0062375F">
        <w:rPr>
          <w:rFonts w:ascii="Arial" w:hAnsi="Arial" w:cs="Arial"/>
          <w:sz w:val="18"/>
          <w:szCs w:val="18"/>
        </w:rPr>
        <w:t>содержит 20 страниц</w:t>
      </w:r>
      <w:r w:rsidR="00C16B75">
        <w:rPr>
          <w:rFonts w:ascii="Arial" w:hAnsi="Arial" w:cs="Arial"/>
          <w:sz w:val="18"/>
          <w:szCs w:val="18"/>
        </w:rPr>
        <w:t xml:space="preserve"> и </w:t>
      </w:r>
      <w:r>
        <w:rPr>
          <w:rFonts w:ascii="Arial" w:hAnsi="Arial" w:cs="Arial"/>
          <w:sz w:val="18"/>
          <w:szCs w:val="18"/>
        </w:rPr>
        <w:t>может использоваться для проведения занятий в детском саду.</w:t>
      </w:r>
    </w:p>
    <w:p w:rsidR="00B855B8" w:rsidRDefault="00B855B8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Проект предназначен для работы с детьми 5 – 7 лет в детском саду. Работа с</w:t>
      </w:r>
      <w:r w:rsidR="00C24296">
        <w:rPr>
          <w:rFonts w:ascii="Arial" w:hAnsi="Arial" w:cs="Arial"/>
          <w:sz w:val="18"/>
          <w:szCs w:val="18"/>
        </w:rPr>
        <w:t>оздана</w:t>
      </w:r>
      <w:r>
        <w:rPr>
          <w:rFonts w:ascii="Arial" w:hAnsi="Arial" w:cs="Arial"/>
          <w:sz w:val="18"/>
          <w:szCs w:val="18"/>
        </w:rPr>
        <w:t xml:space="preserve"> по мотивам сказки </w:t>
      </w:r>
    </w:p>
    <w:p w:rsidR="00B855B8" w:rsidRDefault="00B855B8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К. И. Чуковского «Федорино горе»</w:t>
      </w:r>
      <w:r w:rsidR="0062375F">
        <w:rPr>
          <w:rFonts w:ascii="Arial" w:hAnsi="Arial" w:cs="Arial"/>
          <w:sz w:val="18"/>
          <w:szCs w:val="18"/>
        </w:rPr>
        <w:t>.</w:t>
      </w:r>
    </w:p>
    <w:p w:rsidR="005D1232" w:rsidRDefault="005D1232" w:rsidP="00B855B8">
      <w:pPr>
        <w:spacing w:after="0"/>
        <w:rPr>
          <w:rFonts w:ascii="Arial" w:hAnsi="Arial" w:cs="Arial"/>
          <w:sz w:val="18"/>
          <w:szCs w:val="18"/>
        </w:rPr>
      </w:pPr>
    </w:p>
    <w:p w:rsidR="00C24296" w:rsidRPr="00C24296" w:rsidRDefault="00C24296" w:rsidP="00B855B8">
      <w:pPr>
        <w:spacing w:after="0"/>
        <w:rPr>
          <w:rFonts w:ascii="Arial" w:hAnsi="Arial" w:cs="Arial"/>
          <w:b/>
          <w:sz w:val="18"/>
          <w:szCs w:val="18"/>
        </w:rPr>
      </w:pPr>
      <w:r w:rsidRPr="00C24296">
        <w:rPr>
          <w:rFonts w:ascii="Arial" w:hAnsi="Arial" w:cs="Arial"/>
          <w:b/>
          <w:sz w:val="18"/>
          <w:szCs w:val="18"/>
        </w:rPr>
        <w:t xml:space="preserve">Реализуемые образовательные области: </w:t>
      </w:r>
    </w:p>
    <w:p w:rsidR="00B855B8" w:rsidRDefault="00C24296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Познавательное развитие</w:t>
      </w:r>
    </w:p>
    <w:p w:rsidR="00C24296" w:rsidRDefault="00C24296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Социально-коммуникативное развитие</w:t>
      </w:r>
    </w:p>
    <w:p w:rsidR="00C24296" w:rsidRDefault="00C24296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Речевое развитие</w:t>
      </w:r>
    </w:p>
    <w:p w:rsidR="00C24296" w:rsidRDefault="00C24296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Художественно-эстетическое</w:t>
      </w:r>
    </w:p>
    <w:p w:rsidR="00C24296" w:rsidRDefault="00C24296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Физическое развитие</w:t>
      </w:r>
    </w:p>
    <w:p w:rsidR="005D1232" w:rsidRDefault="005D1232" w:rsidP="00B855B8">
      <w:pPr>
        <w:spacing w:after="0"/>
        <w:rPr>
          <w:rFonts w:ascii="Arial" w:hAnsi="Arial" w:cs="Arial"/>
          <w:sz w:val="18"/>
          <w:szCs w:val="18"/>
        </w:rPr>
      </w:pPr>
    </w:p>
    <w:p w:rsidR="00C24296" w:rsidRDefault="00C24296" w:rsidP="00B855B8">
      <w:pPr>
        <w:spacing w:after="0"/>
        <w:rPr>
          <w:rFonts w:ascii="Arial" w:hAnsi="Arial" w:cs="Arial"/>
          <w:b/>
          <w:sz w:val="18"/>
          <w:szCs w:val="18"/>
        </w:rPr>
      </w:pPr>
      <w:r w:rsidRPr="00C24296">
        <w:rPr>
          <w:rFonts w:ascii="Arial" w:hAnsi="Arial" w:cs="Arial"/>
          <w:b/>
          <w:sz w:val="18"/>
          <w:szCs w:val="18"/>
        </w:rPr>
        <w:t>Цель проекта:</w:t>
      </w:r>
    </w:p>
    <w:p w:rsidR="00C24296" w:rsidRDefault="0062375F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Расширение, уточнение и активизация  словаря детей по лексической теме «Посуда», формирование</w:t>
      </w:r>
      <w:r w:rsidR="00C24296" w:rsidRPr="00C242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грамматического строя речи, связной речи;</w:t>
      </w:r>
    </w:p>
    <w:p w:rsidR="0062375F" w:rsidRDefault="0062375F" w:rsidP="00B855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развитие слухового и зрительного восприятия, внимания, воображения, памяти, логического мышления, познавательных процессов.</w:t>
      </w:r>
    </w:p>
    <w:p w:rsidR="005D1232" w:rsidRDefault="005D1232" w:rsidP="00B855B8">
      <w:pPr>
        <w:spacing w:after="0"/>
        <w:rPr>
          <w:rFonts w:ascii="Arial" w:hAnsi="Arial" w:cs="Arial"/>
          <w:sz w:val="18"/>
          <w:szCs w:val="18"/>
        </w:rPr>
      </w:pPr>
    </w:p>
    <w:p w:rsidR="0062375F" w:rsidRDefault="0062375F" w:rsidP="00B855B8">
      <w:pPr>
        <w:spacing w:after="0"/>
        <w:rPr>
          <w:rFonts w:ascii="Arial" w:hAnsi="Arial" w:cs="Arial"/>
          <w:b/>
          <w:sz w:val="18"/>
          <w:szCs w:val="18"/>
        </w:rPr>
      </w:pPr>
      <w:r w:rsidRPr="0062375F">
        <w:rPr>
          <w:rFonts w:ascii="Arial" w:hAnsi="Arial" w:cs="Arial"/>
          <w:b/>
          <w:sz w:val="18"/>
          <w:szCs w:val="18"/>
        </w:rPr>
        <w:t>Задачи:</w:t>
      </w:r>
    </w:p>
    <w:p w:rsidR="0062375F" w:rsidRDefault="005D1232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157F6" w:rsidRPr="00D157F6">
        <w:rPr>
          <w:rFonts w:ascii="Arial" w:hAnsi="Arial" w:cs="Arial"/>
          <w:sz w:val="18"/>
          <w:szCs w:val="18"/>
        </w:rPr>
        <w:t>пособствовать развитию личности ребёнка, его познавательных способностей</w:t>
      </w:r>
      <w:r w:rsidR="00D157F6">
        <w:rPr>
          <w:rFonts w:ascii="Arial" w:hAnsi="Arial" w:cs="Arial"/>
          <w:sz w:val="18"/>
          <w:szCs w:val="18"/>
        </w:rPr>
        <w:t>;</w:t>
      </w:r>
    </w:p>
    <w:p w:rsidR="00D157F6" w:rsidRDefault="005D1232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</w:t>
      </w:r>
      <w:r w:rsidR="00D157F6">
        <w:rPr>
          <w:rFonts w:ascii="Arial" w:hAnsi="Arial" w:cs="Arial"/>
          <w:sz w:val="18"/>
          <w:szCs w:val="18"/>
        </w:rPr>
        <w:t>азвивать речь ребёнка, умение излагать свои мысли последовательно и логически верно;</w:t>
      </w:r>
    </w:p>
    <w:p w:rsidR="00D157F6" w:rsidRDefault="005D1232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157F6">
        <w:rPr>
          <w:rFonts w:ascii="Arial" w:hAnsi="Arial" w:cs="Arial"/>
          <w:sz w:val="18"/>
          <w:szCs w:val="18"/>
        </w:rPr>
        <w:t>оздавать условия для развития аналитической деятельности посредством умственных операций анализа, синтеза, обобщения;</w:t>
      </w:r>
    </w:p>
    <w:p w:rsidR="00D157F6" w:rsidRDefault="005D1232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D157F6">
        <w:rPr>
          <w:rFonts w:ascii="Arial" w:hAnsi="Arial" w:cs="Arial"/>
          <w:sz w:val="18"/>
          <w:szCs w:val="18"/>
        </w:rPr>
        <w:t>оспитывать самостоятельность в поиске решения поставленных задач, способность устанавливать причинно-следственные связи,</w:t>
      </w:r>
      <w:r w:rsidR="00C16B75">
        <w:rPr>
          <w:rFonts w:ascii="Arial" w:hAnsi="Arial" w:cs="Arial"/>
          <w:sz w:val="18"/>
          <w:szCs w:val="18"/>
        </w:rPr>
        <w:t xml:space="preserve"> делать выводы;</w:t>
      </w:r>
    </w:p>
    <w:p w:rsidR="00413BD5" w:rsidRDefault="00413BD5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развитие положительных эмоций (профилактика психологических стрессов);</w:t>
      </w:r>
    </w:p>
    <w:p w:rsidR="00E122AE" w:rsidRDefault="005D1232" w:rsidP="00D157F6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E122AE">
        <w:rPr>
          <w:rFonts w:ascii="Arial" w:hAnsi="Arial" w:cs="Arial"/>
          <w:sz w:val="18"/>
          <w:szCs w:val="18"/>
        </w:rPr>
        <w:t xml:space="preserve">оспитывать </w:t>
      </w:r>
      <w:r>
        <w:rPr>
          <w:rFonts w:ascii="Arial" w:hAnsi="Arial" w:cs="Arial"/>
          <w:sz w:val="18"/>
          <w:szCs w:val="18"/>
        </w:rPr>
        <w:t>умение понимать инструкцию педагога и правильно выполнять её.</w:t>
      </w:r>
    </w:p>
    <w:p w:rsidR="00C16B75" w:rsidRDefault="00C16B75" w:rsidP="00C16B75">
      <w:pPr>
        <w:spacing w:after="0"/>
        <w:rPr>
          <w:rFonts w:ascii="Arial" w:hAnsi="Arial" w:cs="Arial"/>
          <w:sz w:val="18"/>
          <w:szCs w:val="18"/>
        </w:rPr>
      </w:pPr>
    </w:p>
    <w:p w:rsidR="00C16B75" w:rsidRDefault="00C16B75" w:rsidP="00C16B75">
      <w:pPr>
        <w:spacing w:after="0"/>
        <w:rPr>
          <w:rFonts w:ascii="Arial" w:hAnsi="Arial" w:cs="Arial"/>
          <w:b/>
          <w:sz w:val="18"/>
          <w:szCs w:val="18"/>
        </w:rPr>
      </w:pPr>
      <w:r w:rsidRPr="00C16B75">
        <w:rPr>
          <w:rFonts w:ascii="Arial" w:hAnsi="Arial" w:cs="Arial"/>
          <w:b/>
          <w:sz w:val="18"/>
          <w:szCs w:val="18"/>
        </w:rPr>
        <w:t>Пояснения к страницам:</w:t>
      </w:r>
    </w:p>
    <w:p w:rsidR="00D16D07" w:rsidRDefault="00746576" w:rsidP="00C16B75">
      <w:pPr>
        <w:spacing w:after="0"/>
        <w:rPr>
          <w:rFonts w:ascii="Arial" w:hAnsi="Arial" w:cs="Arial"/>
          <w:sz w:val="18"/>
          <w:szCs w:val="18"/>
        </w:rPr>
      </w:pPr>
      <w:r w:rsidRPr="00746576">
        <w:rPr>
          <w:rFonts w:ascii="Arial" w:hAnsi="Arial" w:cs="Arial"/>
          <w:sz w:val="18"/>
          <w:szCs w:val="18"/>
        </w:rPr>
        <w:t xml:space="preserve">Каждая страница </w:t>
      </w:r>
      <w:r>
        <w:rPr>
          <w:rFonts w:ascii="Arial" w:hAnsi="Arial" w:cs="Arial"/>
          <w:sz w:val="18"/>
          <w:szCs w:val="18"/>
        </w:rPr>
        <w:t>оснащена гиперссылками</w:t>
      </w:r>
      <w:r w:rsidR="00D16D07">
        <w:rPr>
          <w:rFonts w:ascii="Arial" w:hAnsi="Arial" w:cs="Arial"/>
          <w:sz w:val="18"/>
          <w:szCs w:val="18"/>
        </w:rPr>
        <w:t>:</w:t>
      </w:r>
    </w:p>
    <w:p w:rsidR="00C16B75" w:rsidRDefault="00D16D07" w:rsidP="00D16D0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D16D07">
        <w:rPr>
          <w:rFonts w:ascii="Arial" w:hAnsi="Arial" w:cs="Arial"/>
          <w:sz w:val="18"/>
          <w:szCs w:val="18"/>
        </w:rPr>
        <w:t>задание на каждой странице можно узнать, нажав на серый треугольник. Задание предлагает выполнить героиня сказки –</w:t>
      </w:r>
      <w:r>
        <w:rPr>
          <w:rFonts w:ascii="Arial" w:hAnsi="Arial" w:cs="Arial"/>
          <w:sz w:val="18"/>
          <w:szCs w:val="18"/>
        </w:rPr>
        <w:t xml:space="preserve"> Федора;</w:t>
      </w:r>
    </w:p>
    <w:p w:rsidR="00D16D07" w:rsidRDefault="00D16D07" w:rsidP="00D16D0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каждой странице в правом верхнем углу находится гиперссылка на страницу содержания;</w:t>
      </w:r>
    </w:p>
    <w:p w:rsidR="00D16D07" w:rsidRDefault="00D16D07" w:rsidP="00D16D0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каждой странице в правом нижнем углу находится гиперссылка на следующую страницу;</w:t>
      </w:r>
    </w:p>
    <w:p w:rsidR="00D16D07" w:rsidRDefault="00D16D07" w:rsidP="00D16D0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каждой странице в левом нижнем углу находится гиперссылка на каждую предшествующую страницу;</w:t>
      </w:r>
    </w:p>
    <w:p w:rsidR="00F431B8" w:rsidRDefault="00F431B8" w:rsidP="00D16D07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содержание оснащено гиперссылками, позвол</w:t>
      </w:r>
      <w:r w:rsidR="005D1232">
        <w:rPr>
          <w:rFonts w:ascii="Arial" w:hAnsi="Arial" w:cs="Arial"/>
          <w:sz w:val="18"/>
          <w:szCs w:val="18"/>
        </w:rPr>
        <w:t>яющими перейти к выбранной игре.</w:t>
      </w:r>
    </w:p>
    <w:p w:rsidR="005D1232" w:rsidRDefault="005D1232" w:rsidP="009A6F4E">
      <w:pPr>
        <w:spacing w:after="0"/>
        <w:rPr>
          <w:rFonts w:ascii="Arial" w:hAnsi="Arial" w:cs="Arial"/>
          <w:sz w:val="18"/>
          <w:szCs w:val="18"/>
        </w:rPr>
      </w:pPr>
    </w:p>
    <w:p w:rsidR="009A6F4E" w:rsidRPr="009A6F4E" w:rsidRDefault="009A6F4E" w:rsidP="009A6F4E">
      <w:pPr>
        <w:spacing w:after="0"/>
        <w:rPr>
          <w:rFonts w:ascii="Arial" w:hAnsi="Arial" w:cs="Arial"/>
          <w:sz w:val="18"/>
          <w:szCs w:val="18"/>
        </w:rPr>
      </w:pPr>
    </w:p>
    <w:p w:rsidR="005D1232" w:rsidRPr="005D1232" w:rsidRDefault="00F431B8" w:rsidP="00F431B8">
      <w:pPr>
        <w:spacing w:after="0"/>
        <w:rPr>
          <w:rFonts w:ascii="Arial" w:hAnsi="Arial" w:cs="Arial"/>
          <w:b/>
          <w:sz w:val="18"/>
          <w:szCs w:val="18"/>
        </w:rPr>
      </w:pPr>
      <w:r w:rsidRPr="005D1232">
        <w:rPr>
          <w:rFonts w:ascii="Arial" w:hAnsi="Arial" w:cs="Arial"/>
          <w:b/>
          <w:sz w:val="18"/>
          <w:szCs w:val="18"/>
        </w:rPr>
        <w:t>Предварительная работа:</w:t>
      </w:r>
    </w:p>
    <w:p w:rsidR="00F431B8" w:rsidRDefault="00F431B8" w:rsidP="00F431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 использованием проекта на занятии педагог  знакомит детей со стилусом, обучает способам работы со стилусом, знакомит с инструментами: карандаш, маркер, кисть, резинка, </w:t>
      </w:r>
      <w:r w:rsidR="00E122AE">
        <w:rPr>
          <w:rFonts w:ascii="Arial" w:hAnsi="Arial" w:cs="Arial"/>
          <w:sz w:val="18"/>
          <w:szCs w:val="18"/>
        </w:rPr>
        <w:t>умением задавать толщину линии пишущего инструмента.</w:t>
      </w:r>
    </w:p>
    <w:p w:rsidR="009A6F4E" w:rsidRDefault="009A6F4E" w:rsidP="00F431B8">
      <w:pPr>
        <w:spacing w:after="0"/>
        <w:rPr>
          <w:rFonts w:ascii="Arial" w:hAnsi="Arial" w:cs="Arial"/>
          <w:sz w:val="18"/>
          <w:szCs w:val="18"/>
        </w:rPr>
      </w:pPr>
    </w:p>
    <w:p w:rsidR="00E122AE" w:rsidRPr="005D1232" w:rsidRDefault="00E122AE" w:rsidP="00F431B8">
      <w:pPr>
        <w:spacing w:after="0"/>
        <w:rPr>
          <w:rFonts w:ascii="Arial" w:hAnsi="Arial" w:cs="Arial"/>
          <w:sz w:val="18"/>
          <w:szCs w:val="18"/>
        </w:rPr>
      </w:pPr>
      <w:r w:rsidRPr="005D1232">
        <w:rPr>
          <w:rFonts w:ascii="Arial" w:hAnsi="Arial" w:cs="Arial"/>
          <w:b/>
          <w:sz w:val="18"/>
          <w:szCs w:val="18"/>
        </w:rPr>
        <w:t>Принципы работы:</w:t>
      </w:r>
      <w:r w:rsidR="005D1232" w:rsidRPr="005D1232">
        <w:rPr>
          <w:rFonts w:ascii="Arial" w:hAnsi="Arial" w:cs="Arial"/>
          <w:sz w:val="18"/>
          <w:szCs w:val="18"/>
        </w:rPr>
        <w:t xml:space="preserve"> </w:t>
      </w:r>
    </w:p>
    <w:p w:rsidR="00E122AE" w:rsidRPr="00F431B8" w:rsidRDefault="00E122AE" w:rsidP="00F431B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Предлагаемые задания в проекте «Федорино горе» могут варьироваться в зависимости от </w:t>
      </w:r>
      <w:r w:rsidR="005D1232">
        <w:rPr>
          <w:rFonts w:ascii="Arial" w:hAnsi="Arial" w:cs="Arial"/>
          <w:sz w:val="18"/>
          <w:szCs w:val="18"/>
        </w:rPr>
        <w:t xml:space="preserve">категории возрастной группы  и </w:t>
      </w:r>
      <w:r>
        <w:rPr>
          <w:rFonts w:ascii="Arial" w:hAnsi="Arial" w:cs="Arial"/>
          <w:sz w:val="18"/>
          <w:szCs w:val="18"/>
        </w:rPr>
        <w:t>индивидуальных особенностей ребён</w:t>
      </w:r>
      <w:r w:rsidR="005D1232">
        <w:rPr>
          <w:rFonts w:ascii="Arial" w:hAnsi="Arial" w:cs="Arial"/>
          <w:sz w:val="18"/>
          <w:szCs w:val="18"/>
        </w:rPr>
        <w:t>ка.</w:t>
      </w:r>
    </w:p>
    <w:p w:rsidR="0062375F" w:rsidRDefault="0062375F" w:rsidP="00B855B8">
      <w:pPr>
        <w:spacing w:after="0"/>
        <w:rPr>
          <w:rFonts w:ascii="Arial" w:hAnsi="Arial" w:cs="Arial"/>
          <w:sz w:val="18"/>
          <w:szCs w:val="18"/>
        </w:rPr>
      </w:pPr>
    </w:p>
    <w:p w:rsidR="00FE486E" w:rsidRDefault="00FE48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B4DE2" w:rsidRDefault="009A6F4E" w:rsidP="00FE486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A6F4E">
        <w:rPr>
          <w:rFonts w:ascii="Arial" w:hAnsi="Arial" w:cs="Arial"/>
          <w:b/>
          <w:sz w:val="18"/>
          <w:szCs w:val="18"/>
        </w:rPr>
        <w:lastRenderedPageBreak/>
        <w:t>Постраничное описание проекта:</w:t>
      </w:r>
    </w:p>
    <w:p w:rsidR="009B4DE2" w:rsidRDefault="009B4DE2" w:rsidP="009A6F4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B4DE2" w:rsidRPr="009A6F4E" w:rsidRDefault="009B4DE2" w:rsidP="009A6F4E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3685"/>
        <w:gridCol w:w="5652"/>
      </w:tblGrid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</w:t>
            </w:r>
          </w:p>
        </w:tc>
        <w:tc>
          <w:tcPr>
            <w:tcW w:w="9337" w:type="dxa"/>
            <w:gridSpan w:val="2"/>
          </w:tcPr>
          <w:p w:rsidR="009B4DE2" w:rsidRDefault="009B4DE2" w:rsidP="009A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титульный лист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 2</w:t>
            </w:r>
          </w:p>
        </w:tc>
        <w:tc>
          <w:tcPr>
            <w:tcW w:w="9337" w:type="dxa"/>
            <w:gridSpan w:val="2"/>
          </w:tcPr>
          <w:p w:rsidR="009B4DE2" w:rsidRDefault="009B4DE2" w:rsidP="009A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гиперссылки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3</w:t>
            </w:r>
          </w:p>
        </w:tc>
        <w:tc>
          <w:tcPr>
            <w:tcW w:w="3685" w:type="dxa"/>
          </w:tcPr>
          <w:p w:rsidR="009B4DE2" w:rsidRDefault="00141B5C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</w:p>
        </w:tc>
        <w:tc>
          <w:tcPr>
            <w:tcW w:w="5652" w:type="dxa"/>
          </w:tcPr>
          <w:p w:rsidR="009B4DE2" w:rsidRDefault="00141B5C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Каждый пункт оснащён гиперссылкой, которая позволяет по названию игры переходить к соответствующей странице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4</w:t>
            </w:r>
          </w:p>
        </w:tc>
        <w:tc>
          <w:tcPr>
            <w:tcW w:w="3685" w:type="dxa"/>
          </w:tcPr>
          <w:p w:rsidR="009B4DE2" w:rsidRDefault="004F739B" w:rsidP="004F7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«Отгадай загадки»</w:t>
            </w:r>
          </w:p>
        </w:tc>
        <w:tc>
          <w:tcPr>
            <w:tcW w:w="5652" w:type="dxa"/>
          </w:tcPr>
          <w:p w:rsidR="009B4DE2" w:rsidRDefault="004F739B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загадываются поочерёдно загадки, ответы на которые проверяются с помощью стилуса путём касания текста. Всплывает картинка-отгадка.</w:t>
            </w:r>
          </w:p>
          <w:p w:rsidR="004F739B" w:rsidRDefault="004F739B" w:rsidP="00ED5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Цель: развитие слухового и зрительного восприятия, внимания, логического мышления, </w:t>
            </w:r>
            <w:r w:rsidR="00ED5557">
              <w:rPr>
                <w:rFonts w:ascii="Arial" w:hAnsi="Arial" w:cs="Arial"/>
                <w:sz w:val="18"/>
                <w:szCs w:val="18"/>
              </w:rPr>
              <w:t>развитие  связного  монологического высказывания</w:t>
            </w:r>
            <w:r w:rsidR="00DB268B">
              <w:rPr>
                <w:rFonts w:ascii="Arial" w:hAnsi="Arial" w:cs="Arial"/>
                <w:sz w:val="18"/>
                <w:szCs w:val="18"/>
              </w:rPr>
              <w:t xml:space="preserve"> (толкование загадки)</w:t>
            </w:r>
            <w:r w:rsidR="00ED55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5</w:t>
            </w:r>
          </w:p>
        </w:tc>
        <w:tc>
          <w:tcPr>
            <w:tcW w:w="3685" w:type="dxa"/>
          </w:tcPr>
          <w:p w:rsidR="009B4DE2" w:rsidRDefault="004F739B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«Угадай сказку»</w:t>
            </w:r>
          </w:p>
        </w:tc>
        <w:tc>
          <w:tcPr>
            <w:tcW w:w="5652" w:type="dxa"/>
          </w:tcPr>
          <w:p w:rsidR="009B4DE2" w:rsidRDefault="005F6E96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Детям предлагаются </w:t>
            </w:r>
            <w:r w:rsidR="00DB268B">
              <w:rPr>
                <w:rFonts w:ascii="Arial" w:hAnsi="Arial" w:cs="Arial"/>
                <w:sz w:val="18"/>
                <w:szCs w:val="18"/>
              </w:rPr>
              <w:t xml:space="preserve">сюжетная картинка, три смайлика, изображающих разное настроение, </w:t>
            </w:r>
            <w:r>
              <w:rPr>
                <w:rFonts w:ascii="Arial" w:hAnsi="Arial" w:cs="Arial"/>
                <w:sz w:val="18"/>
                <w:szCs w:val="18"/>
              </w:rPr>
              <w:t>для прослушивания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 фонограммы фрагментов сказки «Федорино горе», по которым они узнают название сказки и настроение Федоры в момент бегства посуды. </w:t>
            </w:r>
          </w:p>
          <w:p w:rsidR="005F6E96" w:rsidRDefault="005F6E96" w:rsidP="00DB2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Цель: развитие слухового внимания, </w:t>
            </w:r>
            <w:r w:rsidR="00A86194">
              <w:rPr>
                <w:rFonts w:ascii="Arial" w:hAnsi="Arial" w:cs="Arial"/>
                <w:sz w:val="18"/>
                <w:szCs w:val="18"/>
              </w:rPr>
              <w:t>зрительного восприятия, памяти;</w:t>
            </w:r>
            <w:r w:rsidR="00DB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создание </w:t>
            </w:r>
            <w:r w:rsidR="00DB268B">
              <w:rPr>
                <w:rFonts w:ascii="Arial" w:hAnsi="Arial" w:cs="Arial"/>
                <w:sz w:val="18"/>
                <w:szCs w:val="18"/>
              </w:rPr>
              <w:t xml:space="preserve">эмоционально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положительного  </w:t>
            </w:r>
            <w:r w:rsidR="00CC133E">
              <w:rPr>
                <w:rFonts w:ascii="Arial" w:hAnsi="Arial" w:cs="Arial"/>
                <w:sz w:val="18"/>
                <w:szCs w:val="18"/>
              </w:rPr>
              <w:t>фона</w:t>
            </w:r>
            <w:r w:rsidR="00DB268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желания помочь героине.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6</w:t>
            </w:r>
          </w:p>
        </w:tc>
        <w:tc>
          <w:tcPr>
            <w:tcW w:w="3685" w:type="dxa"/>
          </w:tcPr>
          <w:p w:rsidR="009B4DE2" w:rsidRDefault="00837038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«Четвёртый лишний»</w:t>
            </w:r>
          </w:p>
        </w:tc>
        <w:tc>
          <w:tcPr>
            <w:tcW w:w="5652" w:type="dxa"/>
          </w:tcPr>
          <w:p w:rsidR="009B4DE2" w:rsidRDefault="00837038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определяют, какой предмет лишний в каждом ряду, объясняют свой выбор, проверяют ответ с помощью стилуса, касаясь каждой названной картинки. Неверные ответы сопровождаются одними  звуками и маркерами-крестиками, верные – другими  звуками и маркерами-галочками.</w:t>
            </w:r>
          </w:p>
          <w:p w:rsidR="00837038" w:rsidRPr="00A86194" w:rsidRDefault="00837038" w:rsidP="00ED5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зрительного восприятия,</w:t>
            </w:r>
            <w:r w:rsidR="00A86194">
              <w:rPr>
                <w:rFonts w:ascii="Arial" w:hAnsi="Arial" w:cs="Arial"/>
                <w:sz w:val="18"/>
                <w:szCs w:val="18"/>
              </w:rPr>
              <w:t xml:space="preserve"> слухового и зрительного внимания,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86E">
              <w:rPr>
                <w:rFonts w:ascii="Arial" w:hAnsi="Arial" w:cs="Arial"/>
                <w:sz w:val="18"/>
                <w:szCs w:val="18"/>
              </w:rPr>
              <w:t>словесно-</w:t>
            </w:r>
            <w:r>
              <w:rPr>
                <w:rFonts w:ascii="Arial" w:hAnsi="Arial" w:cs="Arial"/>
                <w:sz w:val="18"/>
                <w:szCs w:val="18"/>
              </w:rPr>
              <w:t>логического мышления,</w:t>
            </w:r>
            <w:r w:rsidR="00FE4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мелкой </w:t>
            </w:r>
            <w:r w:rsidR="00FE486E">
              <w:rPr>
                <w:rFonts w:ascii="Arial" w:hAnsi="Arial" w:cs="Arial"/>
                <w:sz w:val="18"/>
                <w:szCs w:val="18"/>
              </w:rPr>
              <w:t>моторики</w:t>
            </w:r>
            <w:r w:rsidR="00BB6C96">
              <w:rPr>
                <w:rFonts w:ascii="Arial" w:hAnsi="Arial" w:cs="Arial"/>
                <w:sz w:val="18"/>
                <w:szCs w:val="18"/>
              </w:rPr>
              <w:t xml:space="preserve">; формирование умения </w:t>
            </w:r>
            <w:r w:rsidR="00552D69">
              <w:rPr>
                <w:rFonts w:ascii="Arial" w:hAnsi="Arial" w:cs="Arial"/>
                <w:sz w:val="18"/>
                <w:szCs w:val="18"/>
              </w:rPr>
              <w:t xml:space="preserve">сравнивать, группировать, </w:t>
            </w:r>
            <w:r w:rsidR="00BB6C96">
              <w:rPr>
                <w:rFonts w:ascii="Arial" w:hAnsi="Arial" w:cs="Arial"/>
                <w:sz w:val="18"/>
                <w:szCs w:val="18"/>
              </w:rPr>
              <w:t xml:space="preserve">классифицировать </w:t>
            </w:r>
            <w:r w:rsidR="00552D69">
              <w:rPr>
                <w:rFonts w:ascii="Arial" w:hAnsi="Arial" w:cs="Arial"/>
                <w:sz w:val="18"/>
                <w:szCs w:val="18"/>
              </w:rPr>
              <w:t>предметы посуды</w:t>
            </w:r>
            <w:r w:rsidR="00BB6C96">
              <w:rPr>
                <w:rFonts w:ascii="Arial" w:hAnsi="Arial" w:cs="Arial"/>
                <w:sz w:val="18"/>
                <w:szCs w:val="18"/>
              </w:rPr>
              <w:t xml:space="preserve"> по назначению, по материал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ам, из которых она изготовлена; </w:t>
            </w:r>
            <w:r w:rsidR="00A86194">
              <w:rPr>
                <w:rFonts w:ascii="Arial" w:hAnsi="Arial" w:cs="Arial"/>
                <w:sz w:val="18"/>
                <w:szCs w:val="18"/>
              </w:rPr>
              <w:t xml:space="preserve">совершенствование фонематических процессов, умение определять 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 наличие </w:t>
            </w:r>
            <w:r w:rsidR="00A86194">
              <w:rPr>
                <w:rFonts w:ascii="Arial" w:hAnsi="Arial" w:cs="Arial"/>
                <w:sz w:val="18"/>
                <w:szCs w:val="18"/>
              </w:rPr>
              <w:t>звук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="00A861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194" w:rsidRPr="00A86194">
              <w:rPr>
                <w:rFonts w:ascii="Arial" w:hAnsi="Arial" w:cs="Arial"/>
                <w:sz w:val="18"/>
                <w:szCs w:val="18"/>
              </w:rPr>
              <w:t>[</w:t>
            </w:r>
            <w:proofErr w:type="gramStart"/>
            <w:r w:rsidR="00A86194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="00A86194" w:rsidRPr="00A86194"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="00A86194">
              <w:rPr>
                <w:rFonts w:ascii="Arial" w:hAnsi="Arial" w:cs="Arial"/>
                <w:sz w:val="18"/>
                <w:szCs w:val="18"/>
              </w:rPr>
              <w:t>в словах.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7</w:t>
            </w:r>
          </w:p>
        </w:tc>
        <w:tc>
          <w:tcPr>
            <w:tcW w:w="3685" w:type="dxa"/>
          </w:tcPr>
          <w:p w:rsidR="009B4DE2" w:rsidRDefault="00FE486E" w:rsidP="00141B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Игра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«Какой детали не хватает</w:t>
            </w:r>
            <w:r w:rsidR="00413BD5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5652" w:type="dxa"/>
          </w:tcPr>
          <w:p w:rsidR="009B4DE2" w:rsidRDefault="00FE486E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предлагаются картинки с недостающими деталями.</w:t>
            </w:r>
            <w:r w:rsidR="00413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Ребёнок д</w:t>
            </w:r>
            <w:r w:rsidR="00413BD5">
              <w:rPr>
                <w:rFonts w:ascii="Arial" w:hAnsi="Arial" w:cs="Arial"/>
                <w:sz w:val="18"/>
                <w:szCs w:val="18"/>
              </w:rPr>
              <w:t>олжен ответить, чего не хватает, дорисовать недостающую деталь.   Оценка правильности ответов осуществляется с помощью проверочной области.</w:t>
            </w:r>
          </w:p>
          <w:p w:rsidR="00FE486E" w:rsidRDefault="00FE486E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зрительного</w:t>
            </w:r>
            <w:r w:rsidR="00413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восприятия, внимания,</w:t>
            </w:r>
          </w:p>
          <w:p w:rsidR="00413BD5" w:rsidRDefault="00413BD5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памяти, </w:t>
            </w:r>
            <w:r w:rsidR="003E6E76">
              <w:rPr>
                <w:rFonts w:ascii="Arial" w:hAnsi="Arial" w:cs="Arial"/>
                <w:sz w:val="18"/>
                <w:szCs w:val="18"/>
              </w:rPr>
              <w:t>логиче</w:t>
            </w:r>
            <w:r w:rsidR="00ED5557">
              <w:rPr>
                <w:rFonts w:ascii="Arial" w:hAnsi="Arial" w:cs="Arial"/>
                <w:sz w:val="18"/>
                <w:szCs w:val="18"/>
              </w:rPr>
              <w:t>ского мышления, мелкой моторики.</w:t>
            </w:r>
          </w:p>
          <w:p w:rsidR="00413BD5" w:rsidRDefault="00413BD5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умения правильно образовывать и использовать в речи </w:t>
            </w:r>
            <w:r w:rsidR="00ED5557">
              <w:rPr>
                <w:rFonts w:ascii="Arial" w:hAnsi="Arial" w:cs="Arial"/>
                <w:sz w:val="18"/>
                <w:szCs w:val="18"/>
              </w:rPr>
              <w:t xml:space="preserve">имена </w:t>
            </w:r>
            <w:r>
              <w:rPr>
                <w:rFonts w:ascii="Arial" w:hAnsi="Arial" w:cs="Arial"/>
                <w:sz w:val="18"/>
                <w:szCs w:val="18"/>
              </w:rPr>
              <w:t>существительные Родительного падежа единственного числа.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8</w:t>
            </w:r>
          </w:p>
        </w:tc>
        <w:tc>
          <w:tcPr>
            <w:tcW w:w="3685" w:type="dxa"/>
          </w:tcPr>
          <w:p w:rsidR="009B4DE2" w:rsidRDefault="003E6E76" w:rsidP="003E6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««Назови ласково» и сосчитай»</w:t>
            </w:r>
          </w:p>
        </w:tc>
        <w:tc>
          <w:tcPr>
            <w:tcW w:w="5652" w:type="dxa"/>
          </w:tcPr>
          <w:p w:rsidR="009B4DE2" w:rsidRDefault="003E6E76" w:rsidP="003E6E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выбрать предмет посуды с помощью волчка и назвать его «ласково».</w:t>
            </w:r>
            <w:r w:rsidR="00C00A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Затем с помощью кубика выбрать число  и сосчитать предмет соответствующее количество  раз.</w:t>
            </w:r>
          </w:p>
          <w:p w:rsidR="003E6E76" w:rsidRDefault="003E6E76" w:rsidP="00504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</w:t>
            </w:r>
            <w:r w:rsidR="00BB6C96">
              <w:rPr>
                <w:rFonts w:ascii="Arial" w:hAnsi="Arial" w:cs="Arial"/>
                <w:sz w:val="18"/>
                <w:szCs w:val="18"/>
              </w:rPr>
              <w:t xml:space="preserve">рительного восприятия, внимания, 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мелкой </w:t>
            </w:r>
            <w:r w:rsidR="00BB6C96">
              <w:rPr>
                <w:rFonts w:ascii="Arial" w:hAnsi="Arial" w:cs="Arial"/>
                <w:sz w:val="18"/>
                <w:szCs w:val="18"/>
              </w:rPr>
              <w:t>моторики;</w:t>
            </w:r>
            <w:r>
              <w:rPr>
                <w:rFonts w:ascii="Arial" w:hAnsi="Arial" w:cs="Arial"/>
                <w:sz w:val="18"/>
                <w:szCs w:val="18"/>
              </w:rPr>
              <w:t xml:space="preserve"> формирование умения </w:t>
            </w:r>
            <w:r w:rsidR="00C00ADD">
              <w:rPr>
                <w:rFonts w:ascii="Arial" w:hAnsi="Arial" w:cs="Arial"/>
                <w:sz w:val="18"/>
                <w:szCs w:val="18"/>
              </w:rPr>
              <w:t xml:space="preserve">правильно </w:t>
            </w:r>
            <w:r>
              <w:rPr>
                <w:rFonts w:ascii="Arial" w:hAnsi="Arial" w:cs="Arial"/>
                <w:sz w:val="18"/>
                <w:szCs w:val="18"/>
              </w:rPr>
              <w:t>образовывать</w:t>
            </w:r>
            <w:r w:rsidR="00C00ADD">
              <w:rPr>
                <w:rFonts w:ascii="Arial" w:hAnsi="Arial" w:cs="Arial"/>
                <w:sz w:val="18"/>
                <w:szCs w:val="18"/>
              </w:rPr>
              <w:t xml:space="preserve">  и употреблять в речи имена существительные с уменьшительно-ласкательным значением, согласовывать имена числительные  с именами</w:t>
            </w:r>
            <w:r w:rsidR="00A86194">
              <w:rPr>
                <w:rFonts w:ascii="Arial" w:hAnsi="Arial" w:cs="Arial"/>
                <w:sz w:val="18"/>
                <w:szCs w:val="18"/>
              </w:rPr>
              <w:t xml:space="preserve"> прилагательными и именами </w:t>
            </w:r>
            <w:r w:rsidR="00C00ADD">
              <w:rPr>
                <w:rFonts w:ascii="Arial" w:hAnsi="Arial" w:cs="Arial"/>
                <w:sz w:val="18"/>
                <w:szCs w:val="18"/>
              </w:rPr>
              <w:t xml:space="preserve"> существительными в роде, числе, падеже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CC133E">
              <w:rPr>
                <w:rFonts w:ascii="Arial" w:hAnsi="Arial" w:cs="Arial"/>
                <w:sz w:val="18"/>
                <w:szCs w:val="18"/>
              </w:rPr>
              <w:t xml:space="preserve"> развитие элементарных математических представлений (совершенствование навыков счёта в пределах пяти).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9</w:t>
            </w:r>
          </w:p>
        </w:tc>
        <w:tc>
          <w:tcPr>
            <w:tcW w:w="3685" w:type="dxa"/>
          </w:tcPr>
          <w:p w:rsidR="009B4DE2" w:rsidRDefault="00A86194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«Разложи продукты»</w:t>
            </w:r>
          </w:p>
        </w:tc>
        <w:tc>
          <w:tcPr>
            <w:tcW w:w="5652" w:type="dxa"/>
          </w:tcPr>
          <w:p w:rsidR="009B4DE2" w:rsidRDefault="001033AF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</w:t>
            </w:r>
            <w:r w:rsidR="002139EA">
              <w:rPr>
                <w:rFonts w:ascii="Arial" w:hAnsi="Arial" w:cs="Arial"/>
                <w:sz w:val="18"/>
                <w:szCs w:val="18"/>
              </w:rPr>
              <w:t xml:space="preserve">  с помощью стилуса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разложить продукты, которые лежат на столе, в соответствующую посуду, которая стоит в буфете.</w:t>
            </w:r>
          </w:p>
          <w:p w:rsidR="001033AF" w:rsidRDefault="001033AF" w:rsidP="00504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зр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ительного восприятия, внимания,  развитие 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мелкой 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 моторики;  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совершенствование умения  детей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правильно образовывать и употреблять в речи </w:t>
            </w:r>
            <w:r w:rsidR="002139EA">
              <w:rPr>
                <w:rFonts w:ascii="Arial" w:hAnsi="Arial" w:cs="Arial"/>
                <w:sz w:val="18"/>
                <w:szCs w:val="18"/>
              </w:rPr>
              <w:t>имена существительные с суффиксами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-,</w:t>
            </w:r>
            <w:r w:rsidR="002139EA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="002139EA">
              <w:rPr>
                <w:rFonts w:ascii="Arial" w:hAnsi="Arial" w:cs="Arial"/>
                <w:sz w:val="18"/>
                <w:szCs w:val="18"/>
              </w:rPr>
              <w:t>ёнк</w:t>
            </w:r>
            <w:proofErr w:type="spellEnd"/>
            <w:r w:rsidR="002139EA">
              <w:rPr>
                <w:rFonts w:ascii="Arial" w:hAnsi="Arial" w:cs="Arial"/>
                <w:sz w:val="18"/>
                <w:szCs w:val="18"/>
              </w:rPr>
              <w:t>-</w:t>
            </w:r>
            <w:r w:rsidR="008A2B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10</w:t>
            </w:r>
          </w:p>
        </w:tc>
        <w:tc>
          <w:tcPr>
            <w:tcW w:w="3685" w:type="dxa"/>
          </w:tcPr>
          <w:p w:rsidR="009B4DE2" w:rsidRDefault="002139E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«Рассортируй посуду»</w:t>
            </w:r>
          </w:p>
        </w:tc>
        <w:tc>
          <w:tcPr>
            <w:tcW w:w="5652" w:type="dxa"/>
          </w:tcPr>
          <w:p w:rsidR="009B4DE2" w:rsidRDefault="002139E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рассортировать посуду по её назначению. Проверка правильности выполнения задания осуществляется с помощью проверочной области.</w:t>
            </w:r>
          </w:p>
          <w:p w:rsidR="002139EA" w:rsidRDefault="00504B48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зрительного внимания, логического  мышления, умения</w:t>
            </w:r>
            <w:r w:rsidR="002139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D69">
              <w:rPr>
                <w:rFonts w:ascii="Arial" w:hAnsi="Arial" w:cs="Arial"/>
                <w:sz w:val="18"/>
                <w:szCs w:val="18"/>
              </w:rPr>
              <w:t xml:space="preserve">сравнивать, группировать, </w:t>
            </w:r>
            <w:r w:rsidR="002139EA">
              <w:rPr>
                <w:rFonts w:ascii="Arial" w:hAnsi="Arial" w:cs="Arial"/>
                <w:sz w:val="18"/>
                <w:szCs w:val="18"/>
              </w:rPr>
              <w:t xml:space="preserve">классифицировать </w:t>
            </w:r>
            <w:r w:rsidR="00552D69">
              <w:rPr>
                <w:rFonts w:ascii="Arial" w:hAnsi="Arial" w:cs="Arial"/>
                <w:sz w:val="18"/>
                <w:szCs w:val="18"/>
              </w:rPr>
              <w:t xml:space="preserve">предметы </w:t>
            </w:r>
            <w:r w:rsidR="002139EA">
              <w:rPr>
                <w:rFonts w:ascii="Arial" w:hAnsi="Arial" w:cs="Arial"/>
                <w:sz w:val="18"/>
                <w:szCs w:val="18"/>
              </w:rPr>
              <w:t>посуд</w:t>
            </w:r>
            <w:r w:rsidR="00552D69">
              <w:rPr>
                <w:rFonts w:ascii="Arial" w:hAnsi="Arial" w:cs="Arial"/>
                <w:sz w:val="18"/>
                <w:szCs w:val="18"/>
              </w:rPr>
              <w:t>ы.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11</w:t>
            </w:r>
          </w:p>
        </w:tc>
        <w:tc>
          <w:tcPr>
            <w:tcW w:w="3685" w:type="dxa"/>
          </w:tcPr>
          <w:p w:rsidR="009B4DE2" w:rsidRDefault="002139E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Динамическая пауза</w:t>
            </w:r>
          </w:p>
        </w:tc>
        <w:tc>
          <w:tcPr>
            <w:tcW w:w="5652" w:type="dxa"/>
          </w:tcPr>
          <w:p w:rsidR="009B4DE2" w:rsidRDefault="002139E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Детям предлагается изобразить пальчиками игру на разных музыкальных инструментах под </w:t>
            </w:r>
            <w:r w:rsidR="00EA5275">
              <w:rPr>
                <w:rFonts w:ascii="Arial" w:hAnsi="Arial" w:cs="Arial"/>
                <w:sz w:val="18"/>
                <w:szCs w:val="18"/>
              </w:rPr>
              <w:t>аккомпане</w:t>
            </w:r>
            <w:r w:rsidR="00CC5EFA">
              <w:rPr>
                <w:rFonts w:ascii="Arial" w:hAnsi="Arial" w:cs="Arial"/>
                <w:sz w:val="18"/>
                <w:szCs w:val="18"/>
              </w:rPr>
              <w:t xml:space="preserve">мент на </w:t>
            </w:r>
            <w:r w:rsidR="00504B48">
              <w:rPr>
                <w:rFonts w:ascii="Arial" w:hAnsi="Arial" w:cs="Arial"/>
                <w:sz w:val="18"/>
                <w:szCs w:val="18"/>
              </w:rPr>
              <w:t>выбранном</w:t>
            </w:r>
            <w:r w:rsidR="00CC5EFA">
              <w:rPr>
                <w:rFonts w:ascii="Arial" w:hAnsi="Arial" w:cs="Arial"/>
                <w:sz w:val="18"/>
                <w:szCs w:val="18"/>
              </w:rPr>
              <w:t xml:space="preserve"> инструменте. Далее звучит детская песенка, под которую дети выполняют заданные каким-либо ребёнком движения</w:t>
            </w:r>
            <w:r w:rsidR="00504B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5EFA" w:rsidRDefault="00CC5EF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зрительного восприятия и внимания, пальчиковой и общей моторики, подражательности движений.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Страница 12</w:t>
            </w:r>
          </w:p>
        </w:tc>
        <w:tc>
          <w:tcPr>
            <w:tcW w:w="3685" w:type="dxa"/>
          </w:tcPr>
          <w:p w:rsidR="009B4DE2" w:rsidRDefault="00EA5275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«Составь рассказ»</w:t>
            </w:r>
          </w:p>
        </w:tc>
        <w:tc>
          <w:tcPr>
            <w:tcW w:w="5652" w:type="dxa"/>
          </w:tcPr>
          <w:p w:rsidR="009B4DE2" w:rsidRDefault="00EA5275" w:rsidP="00EA5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узнать предметы посуды по силуэтам, представить их цвет, составить описательный рассказ о каждом предмете посуды с опорой на план-схему. Каждый предмет посуды выделяется звуком и  красной стрелкой при касании стилусом. Каждый пункт плана описания рассказа закрыт шторой, которая открывается при касании стилусом.</w:t>
            </w:r>
          </w:p>
          <w:p w:rsidR="00EA5275" w:rsidRDefault="00EA5275" w:rsidP="00504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</w:t>
            </w:r>
            <w:r w:rsidR="001A06B1"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</w:rPr>
              <w:t xml:space="preserve">азвитие слухового и зрительного восприятия и внимания, воображения, </w:t>
            </w:r>
            <w:r w:rsidR="00504B48">
              <w:rPr>
                <w:rFonts w:ascii="Arial" w:hAnsi="Arial" w:cs="Arial"/>
                <w:sz w:val="18"/>
                <w:szCs w:val="18"/>
              </w:rPr>
              <w:t>мелкой</w:t>
            </w:r>
            <w:r w:rsidR="0037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D69">
              <w:rPr>
                <w:rFonts w:ascii="Arial" w:hAnsi="Arial" w:cs="Arial"/>
                <w:sz w:val="18"/>
                <w:szCs w:val="18"/>
              </w:rPr>
              <w:t xml:space="preserve">моторики; совершенствование умения составлять рассказы-описания по предложенному плану, </w:t>
            </w:r>
            <w:r>
              <w:rPr>
                <w:rFonts w:ascii="Arial" w:hAnsi="Arial" w:cs="Arial"/>
                <w:sz w:val="18"/>
                <w:szCs w:val="18"/>
              </w:rPr>
              <w:t>развитие связной монологической речи.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13</w:t>
            </w:r>
          </w:p>
        </w:tc>
        <w:tc>
          <w:tcPr>
            <w:tcW w:w="3685" w:type="dxa"/>
          </w:tcPr>
          <w:p w:rsidR="009B4DE2" w:rsidRDefault="00EA5275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«Испорченный телевизор»</w:t>
            </w:r>
          </w:p>
        </w:tc>
        <w:tc>
          <w:tcPr>
            <w:tcW w:w="5652" w:type="dxa"/>
          </w:tcPr>
          <w:p w:rsidR="009B4DE2" w:rsidRDefault="00EB7F74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ется  изображение из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4B48">
              <w:rPr>
                <w:rFonts w:ascii="Arial" w:hAnsi="Arial" w:cs="Arial"/>
                <w:sz w:val="18"/>
                <w:szCs w:val="18"/>
              </w:rPr>
              <w:t xml:space="preserve">наложенных контуров </w:t>
            </w:r>
            <w:r>
              <w:rPr>
                <w:rFonts w:ascii="Arial" w:hAnsi="Arial" w:cs="Arial"/>
                <w:sz w:val="18"/>
                <w:szCs w:val="18"/>
              </w:rPr>
              <w:t>предметов посуды.  Они должны сказать, какие предметы спрятались на картинке</w:t>
            </w:r>
            <w:r w:rsidR="00504B4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рассказать, как  за ними ухаживать.</w:t>
            </w:r>
          </w:p>
          <w:p w:rsidR="00EB7F74" w:rsidRDefault="00EB7F74" w:rsidP="003B4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Цель: </w:t>
            </w:r>
            <w:r w:rsidR="001A06B1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азвитие зрительного и слухового восприятия, зрительного внимания, связной монологической речи, 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уточнение и активизация  словаря </w:t>
            </w:r>
            <w:r>
              <w:rPr>
                <w:rFonts w:ascii="Arial" w:hAnsi="Arial" w:cs="Arial"/>
                <w:sz w:val="18"/>
                <w:szCs w:val="18"/>
              </w:rPr>
              <w:t>по теме «Посуда».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14</w:t>
            </w:r>
          </w:p>
        </w:tc>
        <w:tc>
          <w:tcPr>
            <w:tcW w:w="3685" w:type="dxa"/>
          </w:tcPr>
          <w:p w:rsidR="009B4DE2" w:rsidRDefault="008F6C7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«Собери картинку»</w:t>
            </w:r>
          </w:p>
        </w:tc>
        <w:tc>
          <w:tcPr>
            <w:tcW w:w="5652" w:type="dxa"/>
          </w:tcPr>
          <w:p w:rsidR="009B4DE2" w:rsidRDefault="008F6C7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собрать разрезную картинку из 9 частей по образцу.</w:t>
            </w:r>
          </w:p>
          <w:p w:rsidR="008F6C7D" w:rsidRDefault="008F6C7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Цель: развитие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зрительного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гнозиса и конструктивного праксиса. Профилактика нарушений письменной речи.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15</w:t>
            </w:r>
          </w:p>
        </w:tc>
        <w:tc>
          <w:tcPr>
            <w:tcW w:w="3685" w:type="dxa"/>
          </w:tcPr>
          <w:p w:rsidR="009B4DE2" w:rsidRDefault="008F6C7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«Раскрась и похвали»</w:t>
            </w:r>
          </w:p>
        </w:tc>
        <w:tc>
          <w:tcPr>
            <w:tcW w:w="5652" w:type="dxa"/>
          </w:tcPr>
          <w:p w:rsidR="00373DD3" w:rsidRDefault="008F6C7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</w:t>
            </w:r>
            <w:r w:rsidR="00BA419E">
              <w:rPr>
                <w:rFonts w:ascii="Arial" w:hAnsi="Arial" w:cs="Arial"/>
                <w:sz w:val="18"/>
                <w:szCs w:val="18"/>
              </w:rPr>
              <w:t xml:space="preserve"> раск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расить  предметы посуды и «похвалить» её, сказать, </w:t>
            </w:r>
            <w:r w:rsidR="00373DD3">
              <w:rPr>
                <w:rFonts w:ascii="Arial" w:hAnsi="Arial" w:cs="Arial"/>
                <w:sz w:val="18"/>
                <w:szCs w:val="18"/>
              </w:rPr>
              <w:t xml:space="preserve"> посуда – какая? Затем расставить посуду в шкаф или на столик </w:t>
            </w:r>
            <w:r w:rsidR="003B489A">
              <w:rPr>
                <w:rFonts w:ascii="Arial" w:hAnsi="Arial" w:cs="Arial"/>
                <w:sz w:val="18"/>
                <w:szCs w:val="18"/>
              </w:rPr>
              <w:t>и рассказать, куда что поставили.</w:t>
            </w:r>
          </w:p>
          <w:p w:rsidR="00BA419E" w:rsidRDefault="00373DD3" w:rsidP="008A2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</w:t>
            </w:r>
            <w:r w:rsidR="00BA41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развитие тонкой моторики, творческого воображения, фантазии; развитие предикативного словаря (подбор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 имён прилагательных и согласование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 их с </w:t>
            </w:r>
            <w:r>
              <w:rPr>
                <w:rFonts w:ascii="Arial" w:hAnsi="Arial" w:cs="Arial"/>
                <w:sz w:val="18"/>
                <w:szCs w:val="18"/>
              </w:rPr>
              <w:t>именам</w:t>
            </w:r>
            <w:r w:rsidR="008A2B24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существительным</w:t>
            </w:r>
            <w:r w:rsidR="008A2B24">
              <w:rPr>
                <w:rFonts w:ascii="Arial" w:hAnsi="Arial" w:cs="Arial"/>
                <w:sz w:val="18"/>
                <w:szCs w:val="18"/>
              </w:rPr>
              <w:t>и в роде, числе, падеже);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закрепление умения правильно употреблять в речи простые и сложные предлоги (в, на, между, над, под, </w:t>
            </w:r>
            <w:r w:rsidR="00552D69">
              <w:rPr>
                <w:rFonts w:ascii="Arial" w:hAnsi="Arial" w:cs="Arial"/>
                <w:sz w:val="18"/>
                <w:szCs w:val="18"/>
              </w:rPr>
              <w:t>перед, около</w:t>
            </w:r>
            <w:proofErr w:type="gramStart"/>
            <w:r w:rsidR="00552D6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552D69">
              <w:rPr>
                <w:rFonts w:ascii="Arial" w:hAnsi="Arial" w:cs="Arial"/>
                <w:sz w:val="18"/>
                <w:szCs w:val="18"/>
              </w:rPr>
              <w:t xml:space="preserve"> возле, за, из-за, из-под);</w:t>
            </w:r>
            <w:r w:rsidR="008A2B24">
              <w:rPr>
                <w:rFonts w:ascii="Arial" w:hAnsi="Arial" w:cs="Arial"/>
                <w:sz w:val="18"/>
                <w:szCs w:val="18"/>
              </w:rPr>
              <w:t xml:space="preserve"> обучение умению образовывать и употреблять в речи глаголы с различными приставками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B24">
              <w:rPr>
                <w:rFonts w:ascii="Arial" w:hAnsi="Arial" w:cs="Arial"/>
                <w:sz w:val="18"/>
                <w:szCs w:val="18"/>
              </w:rPr>
              <w:t>(поставил, переставил, отодвинул).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16</w:t>
            </w:r>
          </w:p>
        </w:tc>
        <w:tc>
          <w:tcPr>
            <w:tcW w:w="3685" w:type="dxa"/>
          </w:tcPr>
          <w:p w:rsidR="009B4DE2" w:rsidRDefault="00552D69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«Соб</w:t>
            </w:r>
            <w:r w:rsidR="001A06B1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ри и расскажи»</w:t>
            </w:r>
          </w:p>
        </w:tc>
        <w:tc>
          <w:tcPr>
            <w:tcW w:w="5652" w:type="dxa"/>
          </w:tcPr>
          <w:p w:rsidR="001A06B1" w:rsidRDefault="001A06B1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 собрать разрезную сюжетную  картинку из фигурных частей по предложенному образцу с помощью стилуса.</w:t>
            </w:r>
            <w:r w:rsidR="00527ADA">
              <w:rPr>
                <w:rFonts w:ascii="Arial" w:hAnsi="Arial" w:cs="Arial"/>
                <w:sz w:val="18"/>
                <w:szCs w:val="18"/>
              </w:rPr>
              <w:t xml:space="preserve"> По окончании выполнения задания художник предлагает детям музыкальную паузу для разминки.</w:t>
            </w:r>
          </w:p>
          <w:p w:rsidR="009B4DE2" w:rsidRDefault="001A06B1" w:rsidP="00527AD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Цель: развитие слухового и зрительного восприятия, внимания, </w:t>
            </w:r>
            <w:r w:rsidR="00527A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мелкой и </w:t>
            </w:r>
            <w:r w:rsidR="00527ADA">
              <w:rPr>
                <w:rFonts w:ascii="Arial" w:hAnsi="Arial" w:cs="Arial"/>
                <w:sz w:val="18"/>
                <w:szCs w:val="18"/>
              </w:rPr>
              <w:t xml:space="preserve">общей моторики; 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 формирование умения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воссоздавать целое из частей; </w:t>
            </w:r>
            <w:r w:rsidR="00527ADA">
              <w:rPr>
                <w:rFonts w:ascii="Arial" w:hAnsi="Arial" w:cs="Arial"/>
                <w:sz w:val="18"/>
                <w:szCs w:val="18"/>
              </w:rPr>
              <w:t>совершенствование навыка составления рассказа</w:t>
            </w:r>
            <w:r w:rsidR="00552D69">
              <w:rPr>
                <w:rFonts w:ascii="Arial" w:hAnsi="Arial" w:cs="Arial"/>
                <w:sz w:val="18"/>
                <w:szCs w:val="18"/>
              </w:rPr>
              <w:t xml:space="preserve"> из 3-5  и более предложений по картинке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упражнение в умении строить и использовать в речи сложносочинённые </w:t>
            </w:r>
            <w:r w:rsidR="00527ADA">
              <w:rPr>
                <w:rFonts w:ascii="Arial" w:hAnsi="Arial" w:cs="Arial"/>
                <w:sz w:val="18"/>
                <w:szCs w:val="18"/>
              </w:rPr>
              <w:t xml:space="preserve">и сложноподчинённые предложения; </w:t>
            </w:r>
            <w:r w:rsidR="003B489A">
              <w:rPr>
                <w:rFonts w:ascii="Arial" w:hAnsi="Arial" w:cs="Arial"/>
                <w:sz w:val="18"/>
                <w:szCs w:val="18"/>
              </w:rPr>
              <w:t xml:space="preserve">совершенствование  умения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внимательно слушать собеседника, задавать вопросы, строить высказывания кратко или распространённо</w:t>
            </w:r>
            <w:r w:rsidR="00527AD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17</w:t>
            </w:r>
          </w:p>
        </w:tc>
        <w:tc>
          <w:tcPr>
            <w:tcW w:w="3685" w:type="dxa"/>
          </w:tcPr>
          <w:p w:rsidR="009B4DE2" w:rsidRDefault="00527ADA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«Подводные приключения»</w:t>
            </w:r>
          </w:p>
        </w:tc>
        <w:tc>
          <w:tcPr>
            <w:tcW w:w="5652" w:type="dxa"/>
          </w:tcPr>
          <w:p w:rsidR="009B4DE2" w:rsidRDefault="005C0AC6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Детям предлагается  найти силуэты картинок с изображением посуды на тёмном фоне. Для проверки правильности выполнения задания предлагается проверочная зона. </w:t>
            </w:r>
          </w:p>
          <w:p w:rsidR="005C0AC6" w:rsidRDefault="005C0AC6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закрепление представлений о сравнимости и относительности величины, упражнение в ориентировке на плоскости, в активном использовании слов: вверху, внизу, слева, справа;</w:t>
            </w:r>
            <w:r w:rsidR="00554E6D">
              <w:rPr>
                <w:rFonts w:ascii="Arial" w:hAnsi="Arial" w:cs="Arial"/>
                <w:sz w:val="18"/>
                <w:szCs w:val="18"/>
              </w:rPr>
              <w:t xml:space="preserve"> развитие пальчиковой моторики, слухового и зрительного восприятия, внимания, стимулирование развития и формирования не только познавательного интереса, но и познавательного общения.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18</w:t>
            </w:r>
          </w:p>
        </w:tc>
        <w:tc>
          <w:tcPr>
            <w:tcW w:w="3685" w:type="dxa"/>
          </w:tcPr>
          <w:p w:rsidR="009B4DE2" w:rsidRDefault="00554E6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Игра «Бусы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Федоры»</w:t>
            </w:r>
          </w:p>
        </w:tc>
        <w:tc>
          <w:tcPr>
            <w:tcW w:w="5652" w:type="dxa"/>
          </w:tcPr>
          <w:p w:rsidR="009B4DE2" w:rsidRDefault="00554E6D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с помощью стилуса со</w:t>
            </w:r>
            <w:r w:rsidR="003B489A">
              <w:rPr>
                <w:rFonts w:ascii="Arial" w:hAnsi="Arial" w:cs="Arial"/>
                <w:sz w:val="18"/>
                <w:szCs w:val="18"/>
              </w:rPr>
              <w:t>брать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бусы из цветных кругов.</w:t>
            </w:r>
          </w:p>
          <w:p w:rsidR="00554E6D" w:rsidRDefault="000D2B65" w:rsidP="000D2B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зрительного восприятия, внимания, воображения, пальчиковой моторики, совершенствование исполнительских умений; развитие</w:t>
            </w:r>
            <w:r w:rsidR="00554E6D">
              <w:rPr>
                <w:rFonts w:ascii="Arial" w:hAnsi="Arial" w:cs="Arial"/>
                <w:sz w:val="18"/>
                <w:szCs w:val="18"/>
              </w:rPr>
              <w:t xml:space="preserve"> умения создавать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E6D">
              <w:rPr>
                <w:rFonts w:ascii="Arial" w:hAnsi="Arial" w:cs="Arial"/>
                <w:sz w:val="18"/>
                <w:szCs w:val="18"/>
              </w:rPr>
              <w:t>узоры предметного характера, используя</w:t>
            </w:r>
            <w:r>
              <w:rPr>
                <w:rFonts w:ascii="Arial" w:hAnsi="Arial" w:cs="Arial"/>
                <w:sz w:val="18"/>
                <w:szCs w:val="18"/>
              </w:rPr>
              <w:t xml:space="preserve"> цвет, </w:t>
            </w:r>
            <w:r w:rsidR="00554E6D">
              <w:rPr>
                <w:rFonts w:ascii="Arial" w:hAnsi="Arial" w:cs="Arial"/>
                <w:sz w:val="18"/>
                <w:szCs w:val="18"/>
              </w:rPr>
              <w:t xml:space="preserve"> ритм, симметрию в композиционном построении</w:t>
            </w:r>
            <w:r w:rsidR="00BC56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19</w:t>
            </w:r>
          </w:p>
        </w:tc>
        <w:tc>
          <w:tcPr>
            <w:tcW w:w="3685" w:type="dxa"/>
          </w:tcPr>
          <w:p w:rsidR="009B4DE2" w:rsidRDefault="000D2B65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«Найди тень!»</w:t>
            </w:r>
          </w:p>
        </w:tc>
        <w:tc>
          <w:tcPr>
            <w:tcW w:w="5652" w:type="dxa"/>
          </w:tcPr>
          <w:p w:rsidR="009B4DE2" w:rsidRDefault="000D2B65" w:rsidP="00913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предлагается выбрать из предложен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ных вариантов теней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правильную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Область неверного ответа подтверждается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 звучащим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733">
              <w:rPr>
                <w:rFonts w:ascii="Arial" w:hAnsi="Arial" w:cs="Arial"/>
                <w:sz w:val="18"/>
                <w:szCs w:val="18"/>
              </w:rPr>
              <w:t>всплывающим значком -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733">
              <w:rPr>
                <w:rFonts w:ascii="Arial" w:hAnsi="Arial" w:cs="Arial"/>
                <w:sz w:val="18"/>
                <w:szCs w:val="18"/>
              </w:rPr>
              <w:t xml:space="preserve">крестиком, правильного ответа – 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звучащим </w:t>
            </w:r>
            <w:r w:rsidR="00913733">
              <w:rPr>
                <w:rFonts w:ascii="Arial" w:hAnsi="Arial" w:cs="Arial"/>
                <w:sz w:val="18"/>
                <w:szCs w:val="18"/>
              </w:rPr>
              <w:t>значком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733">
              <w:rPr>
                <w:rFonts w:ascii="Arial" w:hAnsi="Arial" w:cs="Arial"/>
                <w:sz w:val="18"/>
                <w:szCs w:val="18"/>
              </w:rPr>
              <w:t>-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733">
              <w:rPr>
                <w:rFonts w:ascii="Arial" w:hAnsi="Arial" w:cs="Arial"/>
                <w:sz w:val="18"/>
                <w:szCs w:val="18"/>
              </w:rPr>
              <w:t>галочкой.</w:t>
            </w:r>
          </w:p>
          <w:p w:rsidR="00913733" w:rsidRDefault="00913733" w:rsidP="00913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Цель: развитие слухового и зрительного восприятия, зрительного внимания, логического мышления, приёмов зрительного наложения.</w:t>
            </w:r>
          </w:p>
        </w:tc>
      </w:tr>
      <w:tr w:rsidR="009B4DE2" w:rsidTr="004F739B">
        <w:tc>
          <w:tcPr>
            <w:tcW w:w="1552" w:type="dxa"/>
          </w:tcPr>
          <w:p w:rsidR="009B4DE2" w:rsidRDefault="009B4DE2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Страница 20</w:t>
            </w:r>
          </w:p>
        </w:tc>
        <w:tc>
          <w:tcPr>
            <w:tcW w:w="3685" w:type="dxa"/>
          </w:tcPr>
          <w:p w:rsidR="009B4DE2" w:rsidRDefault="00913733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«Угадай эмоцию»</w:t>
            </w:r>
          </w:p>
        </w:tc>
        <w:tc>
          <w:tcPr>
            <w:tcW w:w="5652" w:type="dxa"/>
          </w:tcPr>
          <w:p w:rsidR="009B4DE2" w:rsidRDefault="00913733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Детям п</w:t>
            </w:r>
            <w:r w:rsidR="00C1393F">
              <w:rPr>
                <w:rFonts w:ascii="Arial" w:hAnsi="Arial" w:cs="Arial"/>
                <w:sz w:val="18"/>
                <w:szCs w:val="18"/>
              </w:rPr>
              <w:t xml:space="preserve">редлагается сюжетная картинка, </w:t>
            </w:r>
            <w:r>
              <w:rPr>
                <w:rFonts w:ascii="Arial" w:hAnsi="Arial" w:cs="Arial"/>
                <w:sz w:val="18"/>
                <w:szCs w:val="18"/>
              </w:rPr>
              <w:t xml:space="preserve">три смайлика с изображением разных эмоций, фрагмент фонограммы сказки «Федорино горе», по которым ребята должны определить, какое настроение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Федоры стало.</w:t>
            </w:r>
          </w:p>
          <w:p w:rsidR="00913733" w:rsidRDefault="00913733" w:rsidP="00141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Цель: развитие слухового внимания, зрительного восприятия, памяти; создание эмоционально положительного  фона, </w:t>
            </w:r>
            <w:r w:rsidR="00C1393F">
              <w:rPr>
                <w:rFonts w:ascii="Arial" w:hAnsi="Arial" w:cs="Arial"/>
                <w:sz w:val="18"/>
                <w:szCs w:val="18"/>
              </w:rPr>
              <w:t xml:space="preserve"> фор</w:t>
            </w:r>
            <w:r w:rsidR="00BC56D4">
              <w:rPr>
                <w:rFonts w:ascii="Arial" w:hAnsi="Arial" w:cs="Arial"/>
                <w:sz w:val="18"/>
                <w:szCs w:val="18"/>
              </w:rPr>
              <w:t xml:space="preserve">мирование чувства </w:t>
            </w:r>
            <w:r w:rsidR="00C1393F">
              <w:rPr>
                <w:rFonts w:ascii="Arial" w:hAnsi="Arial" w:cs="Arial"/>
                <w:sz w:val="18"/>
                <w:szCs w:val="18"/>
              </w:rPr>
              <w:t>товарищеской взаимопомощи.</w:t>
            </w:r>
          </w:p>
        </w:tc>
      </w:tr>
    </w:tbl>
    <w:p w:rsidR="00922582" w:rsidRPr="00FE486E" w:rsidRDefault="00922582" w:rsidP="00E663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922582" w:rsidRPr="00FE486E" w:rsidSect="00E74131">
      <w:pgSz w:w="11906" w:h="16838"/>
      <w:pgMar w:top="567" w:right="567" w:bottom="567" w:left="56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11A1"/>
    <w:multiLevelType w:val="hybridMultilevel"/>
    <w:tmpl w:val="B6A42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C23D9"/>
    <w:multiLevelType w:val="hybridMultilevel"/>
    <w:tmpl w:val="B01C90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31"/>
    <w:rsid w:val="000D2B65"/>
    <w:rsid w:val="000E2048"/>
    <w:rsid w:val="001033AF"/>
    <w:rsid w:val="00141B5C"/>
    <w:rsid w:val="001A06B1"/>
    <w:rsid w:val="002139EA"/>
    <w:rsid w:val="00373DD3"/>
    <w:rsid w:val="003B489A"/>
    <w:rsid w:val="003E6E76"/>
    <w:rsid w:val="00413BD5"/>
    <w:rsid w:val="004F739B"/>
    <w:rsid w:val="00504B48"/>
    <w:rsid w:val="00527ADA"/>
    <w:rsid w:val="00552D69"/>
    <w:rsid w:val="00554E6D"/>
    <w:rsid w:val="005C0AC6"/>
    <w:rsid w:val="005D1232"/>
    <w:rsid w:val="005F6E96"/>
    <w:rsid w:val="0062375F"/>
    <w:rsid w:val="00746576"/>
    <w:rsid w:val="00837038"/>
    <w:rsid w:val="008A2B24"/>
    <w:rsid w:val="008F6C7D"/>
    <w:rsid w:val="00913733"/>
    <w:rsid w:val="00922582"/>
    <w:rsid w:val="00985422"/>
    <w:rsid w:val="009A6F4E"/>
    <w:rsid w:val="009B4DE2"/>
    <w:rsid w:val="00A764A9"/>
    <w:rsid w:val="00A86194"/>
    <w:rsid w:val="00B855B8"/>
    <w:rsid w:val="00BA419E"/>
    <w:rsid w:val="00BB6C96"/>
    <w:rsid w:val="00BC56D4"/>
    <w:rsid w:val="00C00ADD"/>
    <w:rsid w:val="00C1393F"/>
    <w:rsid w:val="00C16B75"/>
    <w:rsid w:val="00C24296"/>
    <w:rsid w:val="00CC133E"/>
    <w:rsid w:val="00CC2B1B"/>
    <w:rsid w:val="00CC5EFA"/>
    <w:rsid w:val="00D157F6"/>
    <w:rsid w:val="00D16D07"/>
    <w:rsid w:val="00DB268B"/>
    <w:rsid w:val="00E122AE"/>
    <w:rsid w:val="00E663F2"/>
    <w:rsid w:val="00E74131"/>
    <w:rsid w:val="00EA5275"/>
    <w:rsid w:val="00EB7F74"/>
    <w:rsid w:val="00ED5557"/>
    <w:rsid w:val="00F21B25"/>
    <w:rsid w:val="00F431B8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131"/>
  </w:style>
  <w:style w:type="paragraph" w:styleId="a3">
    <w:name w:val="List Paragraph"/>
    <w:basedOn w:val="a"/>
    <w:uiPriority w:val="34"/>
    <w:qFormat/>
    <w:rsid w:val="00D157F6"/>
    <w:pPr>
      <w:ind w:left="720"/>
      <w:contextualSpacing/>
    </w:pPr>
  </w:style>
  <w:style w:type="table" w:styleId="a4">
    <w:name w:val="Table Grid"/>
    <w:basedOn w:val="a1"/>
    <w:uiPriority w:val="59"/>
    <w:rsid w:val="009B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131"/>
  </w:style>
  <w:style w:type="paragraph" w:styleId="a3">
    <w:name w:val="List Paragraph"/>
    <w:basedOn w:val="a"/>
    <w:uiPriority w:val="34"/>
    <w:qFormat/>
    <w:rsid w:val="00D157F6"/>
    <w:pPr>
      <w:ind w:left="720"/>
      <w:contextualSpacing/>
    </w:pPr>
  </w:style>
  <w:style w:type="table" w:styleId="a4">
    <w:name w:val="Table Grid"/>
    <w:basedOn w:val="a1"/>
    <w:uiPriority w:val="59"/>
    <w:rsid w:val="009B4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6CEF-DE44-48DB-AA1D-A167AD0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Московская</cp:lastModifiedBy>
  <cp:revision>2</cp:revision>
  <dcterms:created xsi:type="dcterms:W3CDTF">2016-02-26T13:02:00Z</dcterms:created>
  <dcterms:modified xsi:type="dcterms:W3CDTF">2016-02-26T13:02:00Z</dcterms:modified>
</cp:coreProperties>
</file>