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E1" w:rsidRDefault="00AE19E1" w:rsidP="00AE19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к проекту Черныш Ю.В. «Животные»</w:t>
      </w:r>
    </w:p>
    <w:p w:rsidR="00AE19E1" w:rsidRDefault="00AE19E1" w:rsidP="00AE19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№39  Пушкинско</w:t>
      </w:r>
      <w:r w:rsidR="00E10D75">
        <w:rPr>
          <w:rFonts w:ascii="Times New Roman" w:hAnsi="Times New Roman"/>
          <w:b/>
          <w:sz w:val="28"/>
          <w:szCs w:val="28"/>
        </w:rPr>
        <w:t>го района г. Санкт – Петербурга</w:t>
      </w:r>
      <w:bookmarkStart w:id="0" w:name="_GoBack"/>
      <w:bookmarkEnd w:id="0"/>
    </w:p>
    <w:p w:rsidR="00AE19E1" w:rsidRPr="002964B6" w:rsidRDefault="00AE19E1" w:rsidP="00AE19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964B6">
        <w:rPr>
          <w:rFonts w:ascii="Times New Roman" w:hAnsi="Times New Roman"/>
          <w:sz w:val="28"/>
          <w:szCs w:val="28"/>
        </w:rPr>
        <w:t xml:space="preserve">Проект рассчитан на детей </w:t>
      </w:r>
      <w:r>
        <w:rPr>
          <w:rFonts w:ascii="Times New Roman" w:hAnsi="Times New Roman"/>
          <w:sz w:val="28"/>
          <w:szCs w:val="28"/>
        </w:rPr>
        <w:t>подготовительной к школе группе</w:t>
      </w:r>
      <w:r w:rsidRPr="002964B6">
        <w:rPr>
          <w:rFonts w:ascii="Times New Roman" w:hAnsi="Times New Roman"/>
          <w:sz w:val="28"/>
          <w:szCs w:val="28"/>
        </w:rPr>
        <w:t xml:space="preserve">, для использования и включения в образовательное пространство и методическое обеспечение современного дошкольного учреждения. Проект </w:t>
      </w:r>
      <w:r>
        <w:rPr>
          <w:rFonts w:ascii="Times New Roman" w:hAnsi="Times New Roman"/>
          <w:sz w:val="28"/>
          <w:szCs w:val="28"/>
        </w:rPr>
        <w:t xml:space="preserve">«Животные»  позволяет </w:t>
      </w:r>
      <w:r w:rsidRPr="002964B6">
        <w:rPr>
          <w:rFonts w:ascii="Times New Roman" w:hAnsi="Times New Roman"/>
          <w:sz w:val="28"/>
          <w:szCs w:val="28"/>
        </w:rPr>
        <w:t xml:space="preserve"> интегрировать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Pr="002964B6">
        <w:rPr>
          <w:rFonts w:ascii="Times New Roman" w:hAnsi="Times New Roman"/>
          <w:sz w:val="28"/>
          <w:szCs w:val="28"/>
        </w:rPr>
        <w:t xml:space="preserve"> образовательные области</w:t>
      </w:r>
      <w:r>
        <w:rPr>
          <w:rFonts w:ascii="Times New Roman" w:hAnsi="Times New Roman"/>
          <w:sz w:val="28"/>
          <w:szCs w:val="28"/>
        </w:rPr>
        <w:t xml:space="preserve"> как: познание</w:t>
      </w:r>
      <w:r w:rsidRPr="002964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коммуникация, социализация, </w:t>
      </w:r>
      <w:r w:rsidRPr="002964B6">
        <w:rPr>
          <w:rFonts w:ascii="Times New Roman" w:hAnsi="Times New Roman"/>
          <w:sz w:val="28"/>
          <w:szCs w:val="28"/>
        </w:rPr>
        <w:t>что  соответствует современным федеральным государственным требованиям Российской Федерации.</w:t>
      </w:r>
    </w:p>
    <w:p w:rsidR="00AE19E1" w:rsidRDefault="00AE19E1" w:rsidP="00AE19E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AE19E1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Цели:</w:t>
      </w:r>
    </w:p>
    <w:p w:rsidR="00AE19E1" w:rsidRPr="00AE19E1" w:rsidRDefault="00AE19E1" w:rsidP="00AE19E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</w:t>
      </w:r>
      <w:proofErr w:type="gramStart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образовательные:</w:t>
      </w:r>
    </w:p>
    <w:p w:rsidR="00AE19E1" w:rsidRPr="00AE19E1" w:rsidRDefault="00AE19E1" w:rsidP="00AE19E1">
      <w:pPr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и расширять словарь по темам « Дикие животные», « Домашние животные», « Животные севера и жарких стран», « Насекомые», «Птицы»;</w:t>
      </w:r>
    </w:p>
    <w:p w:rsidR="00AE19E1" w:rsidRPr="00AE19E1" w:rsidRDefault="00AE19E1" w:rsidP="00AE19E1">
      <w:pPr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и уточнить знания детей о животных (внешние признаки   животных, чем питаются, как голос подают, где живут, как передвигаются, названия детенышей животных, обобщающие понятия);</w:t>
      </w:r>
    </w:p>
    <w:p w:rsidR="00AE19E1" w:rsidRPr="00AE19E1" w:rsidRDefault="00AE19E1" w:rsidP="00AE19E1">
      <w:pPr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грамматический строй речи: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720" w:right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правильно употреблять падежные  окончания имен существительных;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720" w:right="540"/>
        <w:rPr>
          <w:rFonts w:ascii="Times New Roman" w:eastAsia="Arial Unicode MS" w:hAnsi="Times New Roman"/>
          <w:color w:val="000000"/>
          <w:sz w:val="28"/>
          <w:szCs w:val="28"/>
        </w:rPr>
      </w:pPr>
      <w:r w:rsidRPr="00AE19E1">
        <w:rPr>
          <w:rFonts w:ascii="Times New Roman" w:eastAsia="Arial Unicode MS" w:hAnsi="Times New Roman"/>
          <w:color w:val="000000"/>
          <w:sz w:val="28"/>
          <w:szCs w:val="28"/>
        </w:rPr>
        <w:t xml:space="preserve">-развивать  навык образования множественного числа существительных, 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720" w:right="540"/>
        <w:rPr>
          <w:rFonts w:ascii="Times New Roman" w:eastAsia="Arial Unicode MS" w:hAnsi="Times New Roman"/>
          <w:color w:val="000000"/>
          <w:sz w:val="28"/>
          <w:szCs w:val="28"/>
        </w:rPr>
      </w:pPr>
      <w:r w:rsidRPr="00AE19E1">
        <w:rPr>
          <w:rFonts w:ascii="Times New Roman" w:eastAsia="Arial Unicode MS" w:hAnsi="Times New Roman"/>
          <w:color w:val="000000"/>
          <w:sz w:val="28"/>
          <w:szCs w:val="28"/>
        </w:rPr>
        <w:t xml:space="preserve">-слов с уменьшительно-ласкательными суффиксами, 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720" w:right="540"/>
        <w:rPr>
          <w:rFonts w:ascii="Times New Roman" w:eastAsia="Arial Unicode MS" w:hAnsi="Times New Roman"/>
          <w:color w:val="000000"/>
          <w:sz w:val="28"/>
          <w:szCs w:val="28"/>
        </w:rPr>
      </w:pPr>
      <w:r w:rsidRPr="00AE19E1">
        <w:rPr>
          <w:rFonts w:ascii="Times New Roman" w:eastAsia="Arial Unicode MS" w:hAnsi="Times New Roman"/>
          <w:color w:val="000000"/>
          <w:sz w:val="28"/>
          <w:szCs w:val="28"/>
        </w:rPr>
        <w:t>-притяжательных прилагательных,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720" w:righ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Arial Unicode MS" w:hAnsi="Times New Roman"/>
          <w:color w:val="000000"/>
          <w:sz w:val="28"/>
          <w:szCs w:val="28"/>
        </w:rPr>
        <w:t>- навык согласования существительных с числительными;</w:t>
      </w:r>
    </w:p>
    <w:p w:rsidR="00AE19E1" w:rsidRPr="00AE19E1" w:rsidRDefault="00AE19E1" w:rsidP="00AE1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составлять предложения;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</w:t>
      </w:r>
      <w:proofErr w:type="gramStart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развивающие:</w:t>
      </w:r>
    </w:p>
    <w:p w:rsidR="00AE19E1" w:rsidRPr="00AE19E1" w:rsidRDefault="00AE19E1" w:rsidP="00AE1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развитию фонематических процессов, закреплять навыки звукового анализа; </w:t>
      </w:r>
    </w:p>
    <w:p w:rsidR="00AE19E1" w:rsidRPr="00AE19E1" w:rsidRDefault="00AE19E1" w:rsidP="00AE1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делить слова на слоги;</w:t>
      </w:r>
    </w:p>
    <w:p w:rsidR="00AE19E1" w:rsidRPr="00AE19E1" w:rsidRDefault="00AE19E1" w:rsidP="00AE1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зрительное и слуховое внимание, память, мышление;</w:t>
      </w:r>
    </w:p>
    <w:p w:rsidR="00AE19E1" w:rsidRDefault="00AE19E1" w:rsidP="00AE19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Коррекционн</w:t>
      </w:r>
      <w:proofErr w:type="gramStart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AE19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воспитательные: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1.Воспитывать любовь и бережное отношение к животным.</w:t>
      </w:r>
    </w:p>
    <w:p w:rsidR="00AE19E1" w:rsidRPr="00AE19E1" w:rsidRDefault="00AE19E1" w:rsidP="00AE19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AE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коммуникативные навыки.</w:t>
      </w:r>
    </w:p>
    <w:p w:rsidR="00354148" w:rsidRDefault="00354148"/>
    <w:sectPr w:rsidR="00354148" w:rsidSect="00AE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C5B"/>
    <w:multiLevelType w:val="hybridMultilevel"/>
    <w:tmpl w:val="B7D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5846"/>
    <w:multiLevelType w:val="hybridMultilevel"/>
    <w:tmpl w:val="C908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294A"/>
    <w:multiLevelType w:val="multilevel"/>
    <w:tmpl w:val="5754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1"/>
    <w:rsid w:val="00354148"/>
    <w:rsid w:val="00AE19E1"/>
    <w:rsid w:val="00E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2013-06-28T05:25:00Z</dcterms:created>
  <dcterms:modified xsi:type="dcterms:W3CDTF">2013-06-28T08:45:00Z</dcterms:modified>
</cp:coreProperties>
</file>