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80" w:rsidRDefault="00082780" w:rsidP="0008278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2780">
        <w:rPr>
          <w:rFonts w:ascii="Times New Roman" w:hAnsi="Times New Roman" w:cs="Times New Roman"/>
          <w:b/>
          <w:sz w:val="28"/>
          <w:szCs w:val="24"/>
        </w:rPr>
        <w:t>Методические рекомендации к проекту</w:t>
      </w:r>
    </w:p>
    <w:p w:rsidR="00082780" w:rsidRPr="00082780" w:rsidRDefault="00082780" w:rsidP="00671F1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671F19">
        <w:rPr>
          <w:rFonts w:ascii="Times New Roman" w:hAnsi="Times New Roman" w:cs="Times New Roman"/>
          <w:b/>
          <w:sz w:val="28"/>
          <w:szCs w:val="24"/>
        </w:rPr>
        <w:t>Незнайка учит математику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082780" w:rsidRDefault="00082780" w:rsidP="00B17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780">
        <w:rPr>
          <w:rFonts w:ascii="Times New Roman" w:hAnsi="Times New Roman" w:cs="Times New Roman"/>
          <w:b/>
          <w:sz w:val="24"/>
          <w:szCs w:val="24"/>
        </w:rPr>
        <w:t>Автор проекта:</w:t>
      </w:r>
      <w:r w:rsidR="00A47F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 Викторовна Алёхина – воспитатель высшей квалификационной категории ГБДОУ № 44 Пушкинского района Санкт-Петербурга</w:t>
      </w:r>
      <w:r w:rsidR="006C7DFA">
        <w:rPr>
          <w:rFonts w:ascii="Times New Roman" w:hAnsi="Times New Roman" w:cs="Times New Roman"/>
          <w:sz w:val="24"/>
          <w:szCs w:val="24"/>
        </w:rPr>
        <w:t>.</w:t>
      </w:r>
    </w:p>
    <w:p w:rsidR="006C7DFA" w:rsidRPr="00082780" w:rsidRDefault="006C7DFA" w:rsidP="00B17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6C7DFA">
        <w:rPr>
          <w:rFonts w:ascii="Times New Roman" w:hAnsi="Times New Roman" w:cs="Times New Roman"/>
          <w:sz w:val="24"/>
          <w:szCs w:val="24"/>
        </w:rPr>
        <w:t xml:space="preserve"> для дошкольников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780" w:rsidRPr="00082780" w:rsidRDefault="00082780" w:rsidP="00B17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>
        <w:rPr>
          <w:rFonts w:ascii="Times New Roman" w:hAnsi="Times New Roman" w:cs="Times New Roman"/>
          <w:sz w:val="24"/>
          <w:szCs w:val="24"/>
        </w:rPr>
        <w:t xml:space="preserve"> старший дошкольный возраст (5 – 7 лет)</w:t>
      </w:r>
      <w:r w:rsidR="006C7DFA">
        <w:rPr>
          <w:rFonts w:ascii="Times New Roman" w:hAnsi="Times New Roman" w:cs="Times New Roman"/>
          <w:sz w:val="24"/>
          <w:szCs w:val="24"/>
        </w:rPr>
        <w:t>.</w:t>
      </w:r>
    </w:p>
    <w:p w:rsidR="00082780" w:rsidRPr="00082780" w:rsidRDefault="006C7DFA" w:rsidP="00B17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Проект подготовлен</w:t>
      </w:r>
      <w:r w:rsidR="00D46823">
        <w:rPr>
          <w:rFonts w:ascii="Times New Roman" w:hAnsi="Times New Roman" w:cs="Times New Roman"/>
          <w:sz w:val="24"/>
          <w:szCs w:val="24"/>
        </w:rPr>
        <w:t>,</w:t>
      </w:r>
      <w:r w:rsidRPr="006C7DFA">
        <w:rPr>
          <w:rFonts w:ascii="Times New Roman" w:hAnsi="Times New Roman" w:cs="Times New Roman"/>
          <w:sz w:val="24"/>
          <w:szCs w:val="24"/>
        </w:rPr>
        <w:t xml:space="preserve"> как итоговая работа на курсах по </w:t>
      </w:r>
      <w:r w:rsidR="00671F19">
        <w:rPr>
          <w:rFonts w:ascii="Times New Roman" w:hAnsi="Times New Roman" w:cs="Times New Roman"/>
          <w:sz w:val="24"/>
          <w:szCs w:val="24"/>
        </w:rPr>
        <w:t>и</w:t>
      </w:r>
      <w:r w:rsidR="00671F19" w:rsidRPr="00671F19">
        <w:rPr>
          <w:rFonts w:ascii="Times New Roman" w:hAnsi="Times New Roman" w:cs="Times New Roman"/>
          <w:sz w:val="24"/>
          <w:szCs w:val="24"/>
        </w:rPr>
        <w:t>нтерактивны</w:t>
      </w:r>
      <w:r w:rsidR="00671F19">
        <w:rPr>
          <w:rFonts w:ascii="Times New Roman" w:hAnsi="Times New Roman" w:cs="Times New Roman"/>
          <w:sz w:val="24"/>
          <w:szCs w:val="24"/>
        </w:rPr>
        <w:t>м</w:t>
      </w:r>
      <w:r w:rsidR="00671F19" w:rsidRPr="00671F19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671F19">
        <w:rPr>
          <w:rFonts w:ascii="Times New Roman" w:hAnsi="Times New Roman" w:cs="Times New Roman"/>
          <w:sz w:val="24"/>
          <w:szCs w:val="24"/>
        </w:rPr>
        <w:t>м и играм</w:t>
      </w:r>
      <w:r w:rsidR="00671F19" w:rsidRPr="00671F19">
        <w:rPr>
          <w:rFonts w:ascii="Times New Roman" w:hAnsi="Times New Roman" w:cs="Times New Roman"/>
          <w:sz w:val="24"/>
          <w:szCs w:val="24"/>
        </w:rPr>
        <w:t xml:space="preserve"> средствами </w:t>
      </w:r>
      <w:proofErr w:type="spellStart"/>
      <w:r w:rsidR="00671F19" w:rsidRPr="00671F1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82780" w:rsidRPr="00082780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 xml:space="preserve">ет использоваться </w:t>
      </w:r>
      <w:r w:rsidR="00D46823">
        <w:rPr>
          <w:rFonts w:ascii="Times New Roman" w:hAnsi="Times New Roman" w:cs="Times New Roman"/>
          <w:sz w:val="24"/>
          <w:szCs w:val="24"/>
        </w:rPr>
        <w:t>педагогами</w:t>
      </w:r>
      <w:r>
        <w:rPr>
          <w:rFonts w:ascii="Times New Roman" w:hAnsi="Times New Roman" w:cs="Times New Roman"/>
          <w:sz w:val="24"/>
          <w:szCs w:val="24"/>
        </w:rPr>
        <w:t xml:space="preserve">, родителями в совместной деятельности </w:t>
      </w:r>
      <w:r w:rsidR="00082780" w:rsidRPr="00082780">
        <w:rPr>
          <w:rFonts w:ascii="Times New Roman" w:hAnsi="Times New Roman" w:cs="Times New Roman"/>
          <w:sz w:val="24"/>
          <w:szCs w:val="24"/>
        </w:rPr>
        <w:t>с детьми 5 – 7 лет в детских дошкольных учреждениях</w:t>
      </w:r>
      <w:r w:rsidR="00671F19">
        <w:rPr>
          <w:rFonts w:ascii="Times New Roman" w:hAnsi="Times New Roman" w:cs="Times New Roman"/>
          <w:sz w:val="24"/>
          <w:szCs w:val="24"/>
        </w:rPr>
        <w:t xml:space="preserve"> и дома</w:t>
      </w:r>
      <w:r w:rsidR="00082780" w:rsidRPr="00082780">
        <w:rPr>
          <w:rFonts w:ascii="Times New Roman" w:hAnsi="Times New Roman" w:cs="Times New Roman"/>
          <w:sz w:val="24"/>
          <w:szCs w:val="24"/>
        </w:rPr>
        <w:t>.</w:t>
      </w:r>
    </w:p>
    <w:p w:rsidR="003C1423" w:rsidRPr="003C1423" w:rsidRDefault="003C1423" w:rsidP="00B17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23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B17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423">
        <w:rPr>
          <w:rFonts w:ascii="Times New Roman" w:hAnsi="Times New Roman" w:cs="Times New Roman"/>
          <w:sz w:val="24"/>
          <w:szCs w:val="24"/>
        </w:rPr>
        <w:t>Формирова</w:t>
      </w:r>
      <w:r w:rsidR="00671F19">
        <w:rPr>
          <w:rFonts w:ascii="Times New Roman" w:hAnsi="Times New Roman" w:cs="Times New Roman"/>
          <w:sz w:val="24"/>
          <w:szCs w:val="24"/>
        </w:rPr>
        <w:t>ние</w:t>
      </w:r>
      <w:r w:rsidRPr="003C1423">
        <w:rPr>
          <w:rFonts w:ascii="Times New Roman" w:hAnsi="Times New Roman" w:cs="Times New Roman"/>
          <w:sz w:val="24"/>
          <w:szCs w:val="24"/>
        </w:rPr>
        <w:t xml:space="preserve"> у детей элементарны</w:t>
      </w:r>
      <w:r w:rsidR="00671F19">
        <w:rPr>
          <w:rFonts w:ascii="Times New Roman" w:hAnsi="Times New Roman" w:cs="Times New Roman"/>
          <w:sz w:val="24"/>
          <w:szCs w:val="24"/>
        </w:rPr>
        <w:t>х</w:t>
      </w:r>
      <w:r w:rsidRPr="003C1423">
        <w:rPr>
          <w:rFonts w:ascii="Times New Roman" w:hAnsi="Times New Roman" w:cs="Times New Roman"/>
          <w:sz w:val="24"/>
          <w:szCs w:val="24"/>
        </w:rPr>
        <w:t xml:space="preserve"> математически</w:t>
      </w:r>
      <w:r w:rsidR="00671F19">
        <w:rPr>
          <w:rFonts w:ascii="Times New Roman" w:hAnsi="Times New Roman" w:cs="Times New Roman"/>
          <w:sz w:val="24"/>
          <w:szCs w:val="24"/>
        </w:rPr>
        <w:t>х представлений</w:t>
      </w:r>
      <w:r w:rsidRPr="003C1423">
        <w:rPr>
          <w:rFonts w:ascii="Times New Roman" w:hAnsi="Times New Roman" w:cs="Times New Roman"/>
          <w:sz w:val="24"/>
          <w:szCs w:val="24"/>
        </w:rPr>
        <w:t>.</w:t>
      </w:r>
    </w:p>
    <w:p w:rsidR="003C1423" w:rsidRPr="003C1423" w:rsidRDefault="003C1423" w:rsidP="00B17F0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42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C1423" w:rsidRPr="003C1423" w:rsidRDefault="003C1423" w:rsidP="00B17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423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3C1423" w:rsidRPr="003C1423" w:rsidRDefault="003C1423" w:rsidP="00B17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23">
        <w:rPr>
          <w:rFonts w:ascii="Times New Roman" w:hAnsi="Times New Roman" w:cs="Times New Roman"/>
          <w:sz w:val="24"/>
          <w:szCs w:val="24"/>
        </w:rPr>
        <w:t xml:space="preserve">Совершенствовать навыки порядкового </w:t>
      </w:r>
      <w:r w:rsidR="002C293F">
        <w:rPr>
          <w:rFonts w:ascii="Times New Roman" w:hAnsi="Times New Roman" w:cs="Times New Roman"/>
          <w:sz w:val="24"/>
          <w:szCs w:val="24"/>
        </w:rPr>
        <w:t>счёта в пределах 10,</w:t>
      </w:r>
      <w:r w:rsidRPr="003C1423">
        <w:rPr>
          <w:rFonts w:ascii="Times New Roman" w:hAnsi="Times New Roman" w:cs="Times New Roman"/>
          <w:sz w:val="24"/>
          <w:szCs w:val="24"/>
        </w:rPr>
        <w:t xml:space="preserve"> </w:t>
      </w:r>
      <w:r w:rsidR="002C293F">
        <w:rPr>
          <w:rFonts w:ascii="Times New Roman" w:hAnsi="Times New Roman" w:cs="Times New Roman"/>
          <w:sz w:val="24"/>
          <w:szCs w:val="24"/>
        </w:rPr>
        <w:t>з</w:t>
      </w:r>
      <w:r w:rsidR="002C293F" w:rsidRPr="002C293F">
        <w:rPr>
          <w:rFonts w:ascii="Times New Roman" w:hAnsi="Times New Roman" w:cs="Times New Roman"/>
          <w:sz w:val="24"/>
          <w:szCs w:val="24"/>
        </w:rPr>
        <w:t>акреплять знания детей в сост</w:t>
      </w:r>
      <w:r w:rsidR="002C293F">
        <w:rPr>
          <w:rFonts w:ascii="Times New Roman" w:hAnsi="Times New Roman" w:cs="Times New Roman"/>
          <w:sz w:val="24"/>
          <w:szCs w:val="24"/>
        </w:rPr>
        <w:t>авлении числа из двух меньших, з</w:t>
      </w:r>
      <w:r w:rsidR="002C293F" w:rsidRPr="002C293F">
        <w:rPr>
          <w:rFonts w:ascii="Times New Roman" w:hAnsi="Times New Roman" w:cs="Times New Roman"/>
          <w:sz w:val="24"/>
          <w:szCs w:val="24"/>
        </w:rPr>
        <w:t>акреплять умения составлять и решать ариф</w:t>
      </w:r>
      <w:r w:rsidR="002C293F">
        <w:rPr>
          <w:rFonts w:ascii="Times New Roman" w:hAnsi="Times New Roman" w:cs="Times New Roman"/>
          <w:sz w:val="24"/>
          <w:szCs w:val="24"/>
        </w:rPr>
        <w:t>метические действия на сложение; з</w:t>
      </w:r>
      <w:r w:rsidR="002C293F" w:rsidRPr="002C293F">
        <w:rPr>
          <w:rFonts w:ascii="Times New Roman" w:hAnsi="Times New Roman" w:cs="Times New Roman"/>
          <w:sz w:val="24"/>
          <w:szCs w:val="24"/>
        </w:rPr>
        <w:t>акреплять умения различать и называть</w:t>
      </w:r>
      <w:r w:rsidR="002C293F">
        <w:rPr>
          <w:rFonts w:ascii="Times New Roman" w:hAnsi="Times New Roman" w:cs="Times New Roman"/>
          <w:sz w:val="24"/>
          <w:szCs w:val="24"/>
        </w:rPr>
        <w:t xml:space="preserve"> знакомые геометрические фигуры, ф</w:t>
      </w:r>
      <w:r w:rsidR="002C293F" w:rsidRPr="002C293F">
        <w:rPr>
          <w:rFonts w:ascii="Times New Roman" w:hAnsi="Times New Roman" w:cs="Times New Roman"/>
          <w:sz w:val="24"/>
          <w:szCs w:val="24"/>
        </w:rPr>
        <w:t>ормировать умения конструировать из геометрических фигур</w:t>
      </w:r>
      <w:r w:rsidR="002C293F">
        <w:rPr>
          <w:rFonts w:ascii="Times New Roman" w:hAnsi="Times New Roman" w:cs="Times New Roman"/>
          <w:sz w:val="24"/>
          <w:szCs w:val="24"/>
        </w:rPr>
        <w:t>, ф</w:t>
      </w:r>
      <w:r w:rsidR="002C293F" w:rsidRPr="002C293F">
        <w:rPr>
          <w:rFonts w:ascii="Times New Roman" w:hAnsi="Times New Roman" w:cs="Times New Roman"/>
          <w:sz w:val="24"/>
          <w:szCs w:val="24"/>
        </w:rPr>
        <w:t>ормировать умения соотн</w:t>
      </w:r>
      <w:r w:rsidR="002C293F">
        <w:rPr>
          <w:rFonts w:ascii="Times New Roman" w:hAnsi="Times New Roman" w:cs="Times New Roman"/>
          <w:sz w:val="24"/>
          <w:szCs w:val="24"/>
        </w:rPr>
        <w:t>осить</w:t>
      </w:r>
      <w:r w:rsidR="002C293F" w:rsidRPr="002C293F">
        <w:rPr>
          <w:rFonts w:ascii="Times New Roman" w:hAnsi="Times New Roman" w:cs="Times New Roman"/>
          <w:sz w:val="24"/>
          <w:szCs w:val="24"/>
        </w:rPr>
        <w:t xml:space="preserve"> форм</w:t>
      </w:r>
      <w:r w:rsidR="002C293F">
        <w:rPr>
          <w:rFonts w:ascii="Times New Roman" w:hAnsi="Times New Roman" w:cs="Times New Roman"/>
          <w:sz w:val="24"/>
          <w:szCs w:val="24"/>
        </w:rPr>
        <w:t>у</w:t>
      </w:r>
      <w:r w:rsidR="002C293F" w:rsidRPr="002C293F">
        <w:rPr>
          <w:rFonts w:ascii="Times New Roman" w:hAnsi="Times New Roman" w:cs="Times New Roman"/>
          <w:sz w:val="24"/>
          <w:szCs w:val="24"/>
        </w:rPr>
        <w:t xml:space="preserve"> (изображение) с фигурой</w:t>
      </w:r>
      <w:r w:rsidR="002C293F">
        <w:rPr>
          <w:rFonts w:ascii="Times New Roman" w:hAnsi="Times New Roman" w:cs="Times New Roman"/>
          <w:sz w:val="24"/>
          <w:szCs w:val="24"/>
        </w:rPr>
        <w:t>; з</w:t>
      </w:r>
      <w:r w:rsidR="002C293F" w:rsidRPr="002C293F">
        <w:rPr>
          <w:rFonts w:ascii="Times New Roman" w:hAnsi="Times New Roman" w:cs="Times New Roman"/>
          <w:sz w:val="24"/>
          <w:szCs w:val="24"/>
        </w:rPr>
        <w:t xml:space="preserve">акреплять умения </w:t>
      </w:r>
      <w:r w:rsidR="002C293F">
        <w:rPr>
          <w:rFonts w:ascii="Times New Roman" w:hAnsi="Times New Roman" w:cs="Times New Roman"/>
          <w:sz w:val="24"/>
          <w:szCs w:val="24"/>
        </w:rPr>
        <w:t>сравнивать предметы по величине; ф</w:t>
      </w:r>
      <w:r w:rsidR="002C293F" w:rsidRPr="002C293F">
        <w:rPr>
          <w:rFonts w:ascii="Times New Roman" w:hAnsi="Times New Roman" w:cs="Times New Roman"/>
          <w:sz w:val="24"/>
          <w:szCs w:val="24"/>
        </w:rPr>
        <w:t>ормировать представления о временных отношениях и закреплять умение обозначать их словами: сначала, потом, до, после, раньше, позже</w:t>
      </w:r>
      <w:r w:rsidR="002C293F">
        <w:rPr>
          <w:rFonts w:ascii="Times New Roman" w:hAnsi="Times New Roman" w:cs="Times New Roman"/>
          <w:sz w:val="24"/>
          <w:szCs w:val="24"/>
        </w:rPr>
        <w:t>; з</w:t>
      </w:r>
      <w:r w:rsidR="002C293F" w:rsidRPr="002C293F">
        <w:rPr>
          <w:rFonts w:ascii="Times New Roman" w:hAnsi="Times New Roman" w:cs="Times New Roman"/>
          <w:sz w:val="24"/>
          <w:szCs w:val="24"/>
        </w:rPr>
        <w:t>акреплять названия и последовательность дней недели.</w:t>
      </w:r>
    </w:p>
    <w:p w:rsidR="002C293F" w:rsidRPr="003C1423" w:rsidRDefault="002C293F" w:rsidP="00B17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42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2C293F" w:rsidRPr="003C1423" w:rsidRDefault="002C293F" w:rsidP="00B17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23">
        <w:rPr>
          <w:rFonts w:ascii="Times New Roman" w:hAnsi="Times New Roman" w:cs="Times New Roman"/>
          <w:sz w:val="24"/>
          <w:szCs w:val="24"/>
        </w:rPr>
        <w:t>Развивать речь, внимание, творческие способности, логическое мышлен</w:t>
      </w:r>
      <w:r>
        <w:rPr>
          <w:rFonts w:ascii="Times New Roman" w:hAnsi="Times New Roman" w:cs="Times New Roman"/>
          <w:sz w:val="24"/>
          <w:szCs w:val="24"/>
        </w:rPr>
        <w:t>ие, память, мелкую моторику рук.</w:t>
      </w:r>
    </w:p>
    <w:p w:rsidR="003C1423" w:rsidRPr="003C1423" w:rsidRDefault="003C1423" w:rsidP="00B17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42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2C293F" w:rsidRDefault="003C1423" w:rsidP="00B17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23">
        <w:rPr>
          <w:rFonts w:ascii="Times New Roman" w:hAnsi="Times New Roman" w:cs="Times New Roman"/>
          <w:sz w:val="24"/>
          <w:szCs w:val="24"/>
        </w:rPr>
        <w:t xml:space="preserve">Воспитывать у детей самостоятельность, творческую активность, умение </w:t>
      </w:r>
      <w:r w:rsidR="002C293F">
        <w:rPr>
          <w:rFonts w:ascii="Times New Roman" w:hAnsi="Times New Roman" w:cs="Times New Roman"/>
          <w:sz w:val="24"/>
          <w:szCs w:val="24"/>
        </w:rPr>
        <w:t>детей принимать игровую задачу.</w:t>
      </w:r>
    </w:p>
    <w:p w:rsidR="00082780" w:rsidRPr="00082780" w:rsidRDefault="00082780" w:rsidP="00B17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780">
        <w:rPr>
          <w:rFonts w:ascii="Times New Roman" w:hAnsi="Times New Roman" w:cs="Times New Roman"/>
          <w:sz w:val="24"/>
          <w:szCs w:val="24"/>
        </w:rPr>
        <w:t xml:space="preserve">Проект состоит из </w:t>
      </w:r>
      <w:r w:rsidR="00671F19">
        <w:rPr>
          <w:rFonts w:ascii="Times New Roman" w:hAnsi="Times New Roman" w:cs="Times New Roman"/>
          <w:sz w:val="24"/>
          <w:szCs w:val="24"/>
        </w:rPr>
        <w:t>11</w:t>
      </w:r>
      <w:r w:rsidR="00A47F08">
        <w:rPr>
          <w:rFonts w:ascii="Times New Roman" w:hAnsi="Times New Roman" w:cs="Times New Roman"/>
          <w:sz w:val="24"/>
          <w:szCs w:val="24"/>
        </w:rPr>
        <w:t xml:space="preserve"> слайдов</w:t>
      </w:r>
      <w:r w:rsidR="00E61B51">
        <w:rPr>
          <w:rFonts w:ascii="Times New Roman" w:hAnsi="Times New Roman" w:cs="Times New Roman"/>
          <w:sz w:val="24"/>
          <w:szCs w:val="24"/>
        </w:rPr>
        <w:t>, 8 из которых являются интерактивными играми</w:t>
      </w:r>
      <w:r w:rsidRPr="00082780">
        <w:rPr>
          <w:rFonts w:ascii="Times New Roman" w:hAnsi="Times New Roman" w:cs="Times New Roman"/>
          <w:sz w:val="24"/>
          <w:szCs w:val="24"/>
        </w:rPr>
        <w:t>.</w:t>
      </w:r>
      <w:r w:rsidR="00E61B51">
        <w:rPr>
          <w:rFonts w:ascii="Times New Roman" w:hAnsi="Times New Roman" w:cs="Times New Roman"/>
          <w:sz w:val="24"/>
          <w:szCs w:val="24"/>
        </w:rPr>
        <w:t xml:space="preserve"> Проект оснащен гиперссылками. </w:t>
      </w:r>
      <w:r w:rsidR="00E61B51" w:rsidRPr="004453A3">
        <w:rPr>
          <w:rFonts w:ascii="Times New Roman" w:hAnsi="Times New Roman" w:cs="Times New Roman"/>
          <w:sz w:val="24"/>
          <w:szCs w:val="24"/>
        </w:rPr>
        <w:t xml:space="preserve">Синяя и красная стрелки </w:t>
      </w:r>
      <w:r w:rsidR="00E61B51">
        <w:rPr>
          <w:rFonts w:ascii="Times New Roman" w:hAnsi="Times New Roman" w:cs="Times New Roman"/>
          <w:sz w:val="24"/>
          <w:szCs w:val="24"/>
        </w:rPr>
        <w:t>ведут</w:t>
      </w:r>
      <w:r w:rsidR="00E61B51" w:rsidRPr="004453A3">
        <w:rPr>
          <w:rFonts w:ascii="Times New Roman" w:hAnsi="Times New Roman" w:cs="Times New Roman"/>
          <w:sz w:val="24"/>
          <w:szCs w:val="24"/>
        </w:rPr>
        <w:t xml:space="preserve"> на предыдущую и следующую страницы.</w:t>
      </w:r>
      <w:r w:rsidR="00E61B51">
        <w:rPr>
          <w:rFonts w:ascii="Times New Roman" w:hAnsi="Times New Roman" w:cs="Times New Roman"/>
          <w:sz w:val="24"/>
          <w:szCs w:val="24"/>
        </w:rPr>
        <w:t xml:space="preserve"> Изображение НЕЗНАЙКИ отправит на «Содержание».</w:t>
      </w:r>
      <w:r w:rsidR="00E61B51">
        <w:rPr>
          <w:rFonts w:ascii="Times New Roman" w:hAnsi="Times New Roman" w:cs="Times New Roman"/>
          <w:sz w:val="24"/>
          <w:szCs w:val="24"/>
        </w:rPr>
        <w:t xml:space="preserve"> Проект содержит макросы, для выполнения заданий с макросами необходимо выбрать «Включить содержимое для этого сеанса» в окне предупреждения системы безопасности при запуске презентации. </w:t>
      </w:r>
    </w:p>
    <w:p w:rsidR="00B17F00" w:rsidRDefault="00B17F00" w:rsidP="008176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694" w:rsidRPr="00082780" w:rsidRDefault="00817694" w:rsidP="00817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4681126F" wp14:editId="60AD0018">
            <wp:simplePos x="0" y="0"/>
            <wp:positionH relativeFrom="column">
              <wp:posOffset>6112510</wp:posOffset>
            </wp:positionH>
            <wp:positionV relativeFrom="paragraph">
              <wp:posOffset>-178435</wp:posOffset>
            </wp:positionV>
            <wp:extent cx="490855" cy="933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780">
        <w:rPr>
          <w:rFonts w:ascii="Times New Roman" w:hAnsi="Times New Roman" w:cs="Times New Roman"/>
          <w:sz w:val="24"/>
          <w:szCs w:val="24"/>
        </w:rPr>
        <w:t>На протяжении всего</w:t>
      </w:r>
      <w:r>
        <w:rPr>
          <w:rFonts w:ascii="Times New Roman" w:hAnsi="Times New Roman" w:cs="Times New Roman"/>
          <w:sz w:val="24"/>
          <w:szCs w:val="24"/>
        </w:rPr>
        <w:t xml:space="preserve"> проекта присутствуют помощники</w:t>
      </w:r>
      <w:r w:rsidRPr="00082780">
        <w:rPr>
          <w:rFonts w:ascii="Times New Roman" w:hAnsi="Times New Roman" w:cs="Times New Roman"/>
          <w:sz w:val="24"/>
          <w:szCs w:val="24"/>
        </w:rPr>
        <w:t>:</w:t>
      </w:r>
    </w:p>
    <w:p w:rsidR="00817694" w:rsidRDefault="00817694" w:rsidP="0081769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6A5">
        <w:rPr>
          <w:rFonts w:ascii="Times New Roman" w:hAnsi="Times New Roman" w:cs="Times New Roman"/>
          <w:sz w:val="24"/>
          <w:szCs w:val="24"/>
        </w:rPr>
        <w:t>Главный герой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956A5">
        <w:rPr>
          <w:rFonts w:ascii="Times New Roman" w:hAnsi="Times New Roman" w:cs="Times New Roman"/>
          <w:sz w:val="24"/>
          <w:szCs w:val="24"/>
        </w:rPr>
        <w:t xml:space="preserve"> Незнайка, вместе с </w:t>
      </w:r>
      <w:r>
        <w:rPr>
          <w:rFonts w:ascii="Times New Roman" w:hAnsi="Times New Roman" w:cs="Times New Roman"/>
          <w:sz w:val="24"/>
          <w:szCs w:val="24"/>
        </w:rPr>
        <w:t>ним</w:t>
      </w:r>
      <w:r w:rsidRPr="005956A5">
        <w:rPr>
          <w:rFonts w:ascii="Times New Roman" w:hAnsi="Times New Roman" w:cs="Times New Roman"/>
          <w:sz w:val="24"/>
          <w:szCs w:val="24"/>
        </w:rPr>
        <w:t xml:space="preserve"> ты будешь выполнять задания и помогать ему. </w:t>
      </w:r>
    </w:p>
    <w:p w:rsidR="00817694" w:rsidRDefault="00817694" w:rsidP="00817694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6A5">
        <w:rPr>
          <w:rFonts w:ascii="Times New Roman" w:hAnsi="Times New Roman" w:cs="Times New Roman"/>
          <w:sz w:val="24"/>
          <w:szCs w:val="24"/>
        </w:rPr>
        <w:t>Так же Незнайка будет отправлять тебя на страницу с содержанием игр.</w:t>
      </w:r>
    </w:p>
    <w:p w:rsidR="00817694" w:rsidRPr="00817694" w:rsidRDefault="00B17F00" w:rsidP="00817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7D7C9FF" wp14:editId="5C6D1819">
            <wp:simplePos x="0" y="0"/>
            <wp:positionH relativeFrom="column">
              <wp:posOffset>3926840</wp:posOffset>
            </wp:positionH>
            <wp:positionV relativeFrom="paragraph">
              <wp:posOffset>115166</wp:posOffset>
            </wp:positionV>
            <wp:extent cx="2557107" cy="9886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07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F00" w:rsidRDefault="00817694" w:rsidP="0081769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6A5">
        <w:rPr>
          <w:rFonts w:ascii="Times New Roman" w:hAnsi="Times New Roman" w:cs="Times New Roman"/>
          <w:sz w:val="24"/>
          <w:szCs w:val="24"/>
        </w:rPr>
        <w:t xml:space="preserve">Друзья Незнайки будут рассказывать тебе о задании. </w:t>
      </w:r>
    </w:p>
    <w:p w:rsidR="00B17F00" w:rsidRDefault="00B17F00" w:rsidP="00B17F00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E97567" wp14:editId="0249E4B6">
            <wp:simplePos x="0" y="0"/>
            <wp:positionH relativeFrom="column">
              <wp:posOffset>2688590</wp:posOffset>
            </wp:positionH>
            <wp:positionV relativeFrom="paragraph">
              <wp:posOffset>12065</wp:posOffset>
            </wp:positionV>
            <wp:extent cx="390525" cy="260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694" w:rsidRPr="005956A5">
        <w:rPr>
          <w:rFonts w:ascii="Times New Roman" w:hAnsi="Times New Roman" w:cs="Times New Roman"/>
          <w:sz w:val="24"/>
          <w:szCs w:val="24"/>
        </w:rPr>
        <w:t xml:space="preserve">Ты его увидишь, если щёлкнешь на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81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694" w:rsidRDefault="00B17F00" w:rsidP="00B17F00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7694" w:rsidRPr="005956A5">
        <w:rPr>
          <w:rFonts w:ascii="Times New Roman" w:hAnsi="Times New Roman" w:cs="Times New Roman"/>
          <w:sz w:val="24"/>
          <w:szCs w:val="24"/>
        </w:rPr>
        <w:t>ри по</w:t>
      </w:r>
      <w:r w:rsidR="00817694">
        <w:rPr>
          <w:rFonts w:ascii="Times New Roman" w:hAnsi="Times New Roman" w:cs="Times New Roman"/>
          <w:sz w:val="24"/>
          <w:szCs w:val="24"/>
        </w:rPr>
        <w:t>вторном щелчке задание закро</w:t>
      </w:r>
      <w:r>
        <w:rPr>
          <w:rFonts w:ascii="Times New Roman" w:hAnsi="Times New Roman" w:cs="Times New Roman"/>
          <w:sz w:val="24"/>
          <w:szCs w:val="24"/>
        </w:rPr>
        <w:t>ется.</w:t>
      </w:r>
    </w:p>
    <w:p w:rsidR="00817694" w:rsidRDefault="00817694" w:rsidP="008176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F00" w:rsidRDefault="00B17F00" w:rsidP="008176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694" w:rsidRPr="00817694" w:rsidRDefault="00817694" w:rsidP="00817694">
      <w:pPr>
        <w:jc w:val="both"/>
        <w:rPr>
          <w:rFonts w:ascii="Times New Roman" w:hAnsi="Times New Roman" w:cs="Times New Roman"/>
          <w:sz w:val="24"/>
          <w:szCs w:val="24"/>
        </w:rPr>
        <w:sectPr w:rsidR="00817694" w:rsidRPr="00817694" w:rsidSect="00B17F00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17F00" w:rsidRPr="00A35B07" w:rsidRDefault="00B17F00" w:rsidP="00B17F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3808" behindDoc="0" locked="0" layoutInCell="1" allowOverlap="1" wp14:anchorId="2F530993" wp14:editId="1FA30AD2">
            <wp:simplePos x="0" y="0"/>
            <wp:positionH relativeFrom="column">
              <wp:posOffset>2577465</wp:posOffset>
            </wp:positionH>
            <wp:positionV relativeFrom="paragraph">
              <wp:posOffset>-179705</wp:posOffset>
            </wp:positionV>
            <wp:extent cx="771525" cy="51689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B07">
        <w:rPr>
          <w:rFonts w:ascii="Times New Roman" w:hAnsi="Times New Roman" w:cs="Times New Roman"/>
          <w:sz w:val="24"/>
          <w:szCs w:val="24"/>
        </w:rPr>
        <w:t>Эти значки дадут тебе подсказку.</w:t>
      </w:r>
    </w:p>
    <w:p w:rsidR="00B17F00" w:rsidRDefault="00B17F00" w:rsidP="00B17F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832" behindDoc="0" locked="0" layoutInCell="1" allowOverlap="1" wp14:anchorId="4CE2D987" wp14:editId="35BFF592">
            <wp:simplePos x="0" y="0"/>
            <wp:positionH relativeFrom="column">
              <wp:posOffset>5196840</wp:posOffset>
            </wp:positionH>
            <wp:positionV relativeFrom="paragraph">
              <wp:posOffset>142240</wp:posOffset>
            </wp:positionV>
            <wp:extent cx="857250" cy="31877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CDB">
        <w:rPr>
          <w:rFonts w:ascii="Times New Roman" w:hAnsi="Times New Roman" w:cs="Times New Roman"/>
          <w:sz w:val="24"/>
          <w:szCs w:val="24"/>
        </w:rPr>
        <w:t>Эти значки отправят тебя на предыдущую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184CDB">
        <w:rPr>
          <w:rFonts w:ascii="Times New Roman" w:hAnsi="Times New Roman" w:cs="Times New Roman"/>
          <w:sz w:val="24"/>
          <w:szCs w:val="24"/>
        </w:rPr>
        <w:t xml:space="preserve"> следующую страницы.</w:t>
      </w:r>
    </w:p>
    <w:p w:rsidR="00B17F00" w:rsidRDefault="00B17F00" w:rsidP="00184C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CDB" w:rsidRPr="00184CDB" w:rsidRDefault="00184CDB" w:rsidP="00184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игры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742"/>
        <w:gridCol w:w="1776"/>
        <w:gridCol w:w="2835"/>
        <w:gridCol w:w="9639"/>
      </w:tblGrid>
      <w:tr w:rsidR="004453A3" w:rsidTr="00B17F00">
        <w:tc>
          <w:tcPr>
            <w:tcW w:w="742" w:type="dxa"/>
          </w:tcPr>
          <w:p w:rsidR="005956A5" w:rsidRPr="005956A5" w:rsidRDefault="005956A5" w:rsidP="005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6A5">
              <w:rPr>
                <w:rFonts w:ascii="Times New Roman" w:hAnsi="Times New Roman" w:cs="Times New Roman"/>
                <w:b/>
              </w:rPr>
              <w:t xml:space="preserve">№ </w:t>
            </w:r>
            <w:r w:rsidRPr="00B17F00">
              <w:rPr>
                <w:rFonts w:ascii="Times New Roman" w:hAnsi="Times New Roman" w:cs="Times New Roman"/>
                <w:b/>
                <w:sz w:val="12"/>
              </w:rPr>
              <w:t>СЛАЙДА</w:t>
            </w:r>
          </w:p>
        </w:tc>
        <w:tc>
          <w:tcPr>
            <w:tcW w:w="1776" w:type="dxa"/>
          </w:tcPr>
          <w:p w:rsidR="005956A5" w:rsidRPr="005956A5" w:rsidRDefault="005956A5" w:rsidP="005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6A5">
              <w:rPr>
                <w:rFonts w:ascii="Times New Roman" w:hAnsi="Times New Roman" w:cs="Times New Roman"/>
                <w:b/>
              </w:rPr>
              <w:t>НАЗВАНИЕ ИГРЫ</w:t>
            </w:r>
          </w:p>
        </w:tc>
        <w:tc>
          <w:tcPr>
            <w:tcW w:w="2835" w:type="dxa"/>
          </w:tcPr>
          <w:p w:rsidR="005956A5" w:rsidRPr="005956A5" w:rsidRDefault="005956A5" w:rsidP="005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6A5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9639" w:type="dxa"/>
          </w:tcPr>
          <w:p w:rsidR="005956A5" w:rsidRPr="005956A5" w:rsidRDefault="005956A5" w:rsidP="00595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6A5">
              <w:rPr>
                <w:rFonts w:ascii="Times New Roman" w:hAnsi="Times New Roman" w:cs="Times New Roman"/>
                <w:b/>
              </w:rPr>
              <w:t>ТЕХНИЧЕСКИЕ РЕКОМЕНДАЦИИ</w:t>
            </w:r>
          </w:p>
        </w:tc>
      </w:tr>
      <w:tr w:rsidR="004453A3" w:rsidTr="00B17F00">
        <w:tc>
          <w:tcPr>
            <w:tcW w:w="742" w:type="dxa"/>
          </w:tcPr>
          <w:p w:rsidR="005956A5" w:rsidRPr="00B17F00" w:rsidRDefault="005956A5" w:rsidP="0059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5956A5" w:rsidRPr="00B17F00" w:rsidRDefault="005956A5" w:rsidP="0059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0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2835" w:type="dxa"/>
          </w:tcPr>
          <w:p w:rsidR="005956A5" w:rsidRPr="005956A5" w:rsidRDefault="005956A5" w:rsidP="0059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956A5" w:rsidRPr="005956A5" w:rsidRDefault="00184CDB" w:rsidP="0018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Незнайки снабжено гиперссылкой для перехода на содержание. </w:t>
            </w:r>
            <w:r w:rsidR="005956A5">
              <w:rPr>
                <w:rFonts w:ascii="Times New Roman" w:hAnsi="Times New Roman" w:cs="Times New Roman"/>
                <w:sz w:val="24"/>
                <w:szCs w:val="24"/>
              </w:rPr>
              <w:t>Красная стрелка</w:t>
            </w:r>
            <w:r w:rsidR="005956A5" w:rsidRPr="005956A5">
              <w:rPr>
                <w:rFonts w:ascii="Times New Roman" w:hAnsi="Times New Roman" w:cs="Times New Roman"/>
                <w:sz w:val="24"/>
                <w:szCs w:val="24"/>
              </w:rPr>
              <w:t xml:space="preserve"> снабжена гиперссылкой </w:t>
            </w:r>
            <w:r w:rsidR="005956A5">
              <w:rPr>
                <w:rFonts w:ascii="Times New Roman" w:hAnsi="Times New Roman" w:cs="Times New Roman"/>
                <w:sz w:val="24"/>
                <w:szCs w:val="24"/>
              </w:rPr>
              <w:t xml:space="preserve">для перехода </w:t>
            </w:r>
            <w:r w:rsidR="005956A5" w:rsidRPr="005956A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956A5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</w:t>
            </w:r>
            <w:r w:rsidR="005956A5" w:rsidRPr="005956A5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«Описание»</w:t>
            </w:r>
            <w:r w:rsidR="005956A5" w:rsidRPr="00595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3A3" w:rsidTr="00B17F00">
        <w:tc>
          <w:tcPr>
            <w:tcW w:w="742" w:type="dxa"/>
          </w:tcPr>
          <w:p w:rsidR="005956A5" w:rsidRPr="00B17F00" w:rsidRDefault="005956A5" w:rsidP="0059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5956A5" w:rsidRPr="00B17F00" w:rsidRDefault="005956A5" w:rsidP="0059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2835" w:type="dxa"/>
          </w:tcPr>
          <w:p w:rsidR="005956A5" w:rsidRPr="005956A5" w:rsidRDefault="005956A5" w:rsidP="0059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956A5" w:rsidRPr="005956A5" w:rsidRDefault="00184CDB" w:rsidP="00E6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назначения изображений на протяжении всего проекта. </w:t>
            </w:r>
          </w:p>
        </w:tc>
      </w:tr>
      <w:tr w:rsidR="004453A3" w:rsidTr="00B17F00">
        <w:tc>
          <w:tcPr>
            <w:tcW w:w="742" w:type="dxa"/>
          </w:tcPr>
          <w:p w:rsidR="005956A5" w:rsidRPr="00B17F00" w:rsidRDefault="00184CDB" w:rsidP="0059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5956A5" w:rsidRPr="00B17F00" w:rsidRDefault="00184CDB" w:rsidP="0059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835" w:type="dxa"/>
          </w:tcPr>
          <w:p w:rsidR="005956A5" w:rsidRPr="005956A5" w:rsidRDefault="005956A5" w:rsidP="0059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84CDB" w:rsidRPr="005956A5" w:rsidRDefault="00184CDB" w:rsidP="00A3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</w:t>
            </w:r>
            <w:r w:rsidR="00E61B51">
              <w:rPr>
                <w:rFonts w:ascii="Times New Roman" w:hAnsi="Times New Roman" w:cs="Times New Roman"/>
                <w:sz w:val="24"/>
                <w:szCs w:val="24"/>
              </w:rPr>
              <w:t>по герою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переход на слайд с игрой.</w:t>
            </w:r>
          </w:p>
        </w:tc>
      </w:tr>
      <w:tr w:rsidR="004453A3" w:rsidTr="00B17F00">
        <w:tc>
          <w:tcPr>
            <w:tcW w:w="742" w:type="dxa"/>
          </w:tcPr>
          <w:p w:rsidR="005956A5" w:rsidRPr="00B17F00" w:rsidRDefault="004453A3" w:rsidP="0059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5956A5" w:rsidRPr="00B17F00" w:rsidRDefault="004453A3" w:rsidP="0059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0">
              <w:rPr>
                <w:rFonts w:ascii="Times New Roman" w:hAnsi="Times New Roman" w:cs="Times New Roman"/>
                <w:sz w:val="24"/>
                <w:szCs w:val="24"/>
              </w:rPr>
              <w:t>Игра «Звёзды Астронома»</w:t>
            </w:r>
          </w:p>
        </w:tc>
        <w:tc>
          <w:tcPr>
            <w:tcW w:w="2835" w:type="dxa"/>
          </w:tcPr>
          <w:p w:rsidR="00E26721" w:rsidRPr="005956A5" w:rsidRDefault="00E26721" w:rsidP="006B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6721">
              <w:rPr>
                <w:rFonts w:ascii="Times New Roman" w:hAnsi="Times New Roman" w:cs="Times New Roman"/>
                <w:sz w:val="24"/>
                <w:szCs w:val="24"/>
              </w:rPr>
              <w:t>акреплять умения различать и называть знакомые геометрические фигуры, развивать внимание, логическое мышление.</w:t>
            </w:r>
          </w:p>
        </w:tc>
        <w:tc>
          <w:tcPr>
            <w:tcW w:w="9639" w:type="dxa"/>
          </w:tcPr>
          <w:p w:rsidR="00E61B51" w:rsidRPr="00E61B51" w:rsidRDefault="00A35B07" w:rsidP="0044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</w:t>
            </w:r>
            <w:r w:rsidR="00E61B51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53A3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 </w:t>
            </w:r>
            <w:r w:rsidR="00E61B51">
              <w:rPr>
                <w:rFonts w:ascii="Times New Roman" w:hAnsi="Times New Roman" w:cs="Times New Roman"/>
                <w:sz w:val="24"/>
                <w:szCs w:val="24"/>
              </w:rPr>
              <w:t>выбрать цвет и</w:t>
            </w:r>
            <w:r w:rsidR="0044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B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53A3" w:rsidRPr="004453A3">
              <w:rPr>
                <w:rFonts w:ascii="Times New Roman" w:hAnsi="Times New Roman" w:cs="Times New Roman"/>
                <w:sz w:val="24"/>
                <w:szCs w:val="24"/>
              </w:rPr>
              <w:t>оедини</w:t>
            </w:r>
            <w:r w:rsidR="004453A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4453A3" w:rsidRPr="004453A3">
              <w:rPr>
                <w:rFonts w:ascii="Times New Roman" w:hAnsi="Times New Roman" w:cs="Times New Roman"/>
                <w:sz w:val="24"/>
                <w:szCs w:val="24"/>
              </w:rPr>
              <w:t xml:space="preserve"> звёзды между собой по цветам</w:t>
            </w:r>
            <w:r w:rsidR="00E61B51">
              <w:rPr>
                <w:rFonts w:ascii="Times New Roman" w:hAnsi="Times New Roman" w:cs="Times New Roman"/>
                <w:sz w:val="24"/>
                <w:szCs w:val="24"/>
              </w:rPr>
              <w:t xml:space="preserve">. При необходимости линии можно стереть, переключившись на ластик. Вернуться к указателю мыши можно по кнопке </w:t>
            </w:r>
            <w:r w:rsidR="00E6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</w:t>
            </w:r>
            <w:r w:rsidR="00E61B51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слайде.</w:t>
            </w:r>
          </w:p>
          <w:p w:rsidR="005956A5" w:rsidRDefault="00E61B51" w:rsidP="0044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должны</w:t>
            </w:r>
            <w:r w:rsidR="004453A3">
              <w:rPr>
                <w:rFonts w:ascii="Times New Roman" w:hAnsi="Times New Roman" w:cs="Times New Roman"/>
                <w:sz w:val="24"/>
                <w:szCs w:val="24"/>
              </w:rPr>
              <w:t xml:space="preserve"> назвать, что получилось, желательно обобщающим словом «геометрические фигуры»</w:t>
            </w:r>
            <w:r w:rsidR="004453A3"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3A3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Сравнить, чем отличаются друг от друга фигуры (количеством углов, сторон). Выяснить</w:t>
            </w:r>
            <w:r w:rsidR="00817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3A3">
              <w:rPr>
                <w:rFonts w:ascii="Times New Roman" w:hAnsi="Times New Roman" w:cs="Times New Roman"/>
                <w:sz w:val="24"/>
                <w:szCs w:val="24"/>
              </w:rPr>
              <w:t xml:space="preserve"> каких фигур меньше, больше.</w:t>
            </w:r>
          </w:p>
          <w:p w:rsidR="004453A3" w:rsidRPr="005956A5" w:rsidRDefault="004453A3" w:rsidP="0044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есть область проверки.</w:t>
            </w:r>
          </w:p>
        </w:tc>
      </w:tr>
      <w:tr w:rsidR="004453A3" w:rsidTr="00B17F00">
        <w:tc>
          <w:tcPr>
            <w:tcW w:w="742" w:type="dxa"/>
          </w:tcPr>
          <w:p w:rsidR="005956A5" w:rsidRPr="00B17F00" w:rsidRDefault="004453A3" w:rsidP="0059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956A5" w:rsidRPr="00B17F00" w:rsidRDefault="00A35B07" w:rsidP="0059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0">
              <w:rPr>
                <w:rFonts w:ascii="Times New Roman" w:hAnsi="Times New Roman" w:cs="Times New Roman"/>
                <w:sz w:val="24"/>
                <w:szCs w:val="24"/>
              </w:rPr>
              <w:t>Игра «Весёлые пузыри»</w:t>
            </w:r>
          </w:p>
        </w:tc>
        <w:tc>
          <w:tcPr>
            <w:tcW w:w="2835" w:type="dxa"/>
          </w:tcPr>
          <w:p w:rsidR="005956A5" w:rsidRPr="005956A5" w:rsidRDefault="00E26721" w:rsidP="006B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</w:t>
            </w:r>
            <w:r w:rsidRPr="00E26721">
              <w:rPr>
                <w:rFonts w:ascii="Times New Roman" w:hAnsi="Times New Roman" w:cs="Times New Roman"/>
                <w:sz w:val="24"/>
                <w:szCs w:val="24"/>
              </w:rPr>
              <w:t>порядкового счета в пределах 10.</w:t>
            </w:r>
          </w:p>
        </w:tc>
        <w:tc>
          <w:tcPr>
            <w:tcW w:w="9639" w:type="dxa"/>
          </w:tcPr>
          <w:p w:rsidR="00A35B07" w:rsidRPr="005956A5" w:rsidRDefault="00A35B07" w:rsidP="0081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07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</w:t>
            </w:r>
            <w:r w:rsidR="00817694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A35B0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D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щёлкать по пузырям по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После того, как «пузырь лопнет», он появится в верхней части слайда. При правильном выполнении задания «пузыри»</w:t>
            </w:r>
            <w:r w:rsidR="004F7DB3">
              <w:rPr>
                <w:rFonts w:ascii="Times New Roman" w:hAnsi="Times New Roman" w:cs="Times New Roman"/>
                <w:sz w:val="24"/>
                <w:szCs w:val="24"/>
              </w:rPr>
              <w:t xml:space="preserve"> встают в числовую линию. </w:t>
            </w:r>
          </w:p>
        </w:tc>
      </w:tr>
      <w:tr w:rsidR="00A35B07" w:rsidTr="00B17F00">
        <w:tc>
          <w:tcPr>
            <w:tcW w:w="742" w:type="dxa"/>
          </w:tcPr>
          <w:p w:rsidR="00A35B07" w:rsidRPr="00B17F00" w:rsidRDefault="00A35B07" w:rsidP="00A3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A35B07" w:rsidRPr="00B17F00" w:rsidRDefault="00A35B07" w:rsidP="00A35B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F00">
              <w:rPr>
                <w:rFonts w:ascii="Times New Roman" w:hAnsi="Times New Roman" w:cs="Times New Roman"/>
                <w:sz w:val="24"/>
              </w:rPr>
              <w:t>Игра «</w:t>
            </w:r>
            <w:proofErr w:type="spellStart"/>
            <w:r w:rsidR="004F7DB3" w:rsidRPr="00B17F00">
              <w:rPr>
                <w:rFonts w:ascii="Times New Roman" w:hAnsi="Times New Roman" w:cs="Times New Roman"/>
                <w:sz w:val="24"/>
              </w:rPr>
              <w:t>Танграм</w:t>
            </w:r>
            <w:proofErr w:type="spellEnd"/>
            <w:r w:rsidR="004F7DB3" w:rsidRPr="00B17F00">
              <w:rPr>
                <w:rFonts w:ascii="Times New Roman" w:hAnsi="Times New Roman" w:cs="Times New Roman"/>
                <w:sz w:val="24"/>
              </w:rPr>
              <w:t xml:space="preserve"> от </w:t>
            </w:r>
            <w:proofErr w:type="spellStart"/>
            <w:r w:rsidR="004F7DB3" w:rsidRPr="00B17F00">
              <w:rPr>
                <w:rFonts w:ascii="Times New Roman" w:hAnsi="Times New Roman" w:cs="Times New Roman"/>
                <w:sz w:val="24"/>
              </w:rPr>
              <w:t>Знайки</w:t>
            </w:r>
            <w:proofErr w:type="spellEnd"/>
            <w:r w:rsidRPr="00B17F0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35B07" w:rsidRPr="005956A5" w:rsidRDefault="00E26721" w:rsidP="006B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26721">
              <w:rPr>
                <w:rFonts w:ascii="Times New Roman" w:hAnsi="Times New Roman" w:cs="Times New Roman"/>
                <w:sz w:val="24"/>
                <w:szCs w:val="24"/>
              </w:rPr>
              <w:t>ормировать умения конструировать из геометрических фигур, развивать внимание, память.</w:t>
            </w:r>
          </w:p>
        </w:tc>
        <w:tc>
          <w:tcPr>
            <w:tcW w:w="9639" w:type="dxa"/>
          </w:tcPr>
          <w:p w:rsidR="00A35B07" w:rsidRPr="005956A5" w:rsidRDefault="00817694" w:rsidP="004F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задания</w:t>
            </w:r>
            <w:r w:rsidR="004F7DB3" w:rsidRPr="004F7DB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</w:t>
            </w:r>
            <w:r w:rsidR="004F7DB3">
              <w:rPr>
                <w:rFonts w:ascii="Times New Roman" w:hAnsi="Times New Roman" w:cs="Times New Roman"/>
                <w:sz w:val="24"/>
                <w:szCs w:val="24"/>
              </w:rPr>
              <w:t>прочитать загадку, назвать отгадку, после того, как ребёнок отгадает, щелкнуть мышью по тексту, появится изображение ЛЕБЕДЯ. Таким образом выясняем, что необходимо собрать лебедя</w:t>
            </w:r>
            <w:r w:rsidR="004F7DB3" w:rsidRPr="004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3" w:rsidRPr="004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3">
              <w:rPr>
                <w:rFonts w:ascii="Times New Roman" w:hAnsi="Times New Roman" w:cs="Times New Roman"/>
                <w:sz w:val="24"/>
                <w:szCs w:val="24"/>
              </w:rPr>
              <w:t>Щелкаем по треугольникам, некоторые вращаются, подбираем нужное положение треугольника.</w:t>
            </w:r>
            <w:r w:rsidR="004F7DB3" w:rsidRPr="004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B3">
              <w:rPr>
                <w:rFonts w:ascii="Times New Roman" w:hAnsi="Times New Roman" w:cs="Times New Roman"/>
                <w:sz w:val="24"/>
                <w:szCs w:val="24"/>
              </w:rPr>
              <w:t>При затруднении можно использовать область проверки (щёлкнуть по восклицательному знаку)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включить</w:t>
            </w:r>
            <w:r w:rsidR="004F7DB3">
              <w:rPr>
                <w:rFonts w:ascii="Times New Roman" w:hAnsi="Times New Roman" w:cs="Times New Roman"/>
                <w:sz w:val="24"/>
                <w:szCs w:val="24"/>
              </w:rPr>
              <w:t xml:space="preserve"> на несколько секунд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подсказку и выключить ее</w:t>
            </w:r>
            <w:r w:rsidR="004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B07" w:rsidTr="00B17F00">
        <w:tc>
          <w:tcPr>
            <w:tcW w:w="742" w:type="dxa"/>
          </w:tcPr>
          <w:p w:rsidR="00A35B07" w:rsidRPr="00B17F00" w:rsidRDefault="00A35B07" w:rsidP="00A3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A35B07" w:rsidRPr="00B17F00" w:rsidRDefault="00A35B07" w:rsidP="00A35B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F00">
              <w:rPr>
                <w:rFonts w:ascii="Times New Roman" w:hAnsi="Times New Roman" w:cs="Times New Roman"/>
                <w:sz w:val="24"/>
              </w:rPr>
              <w:t>Игра «</w:t>
            </w:r>
            <w:r w:rsidR="005E490F" w:rsidRPr="00B17F00">
              <w:rPr>
                <w:rFonts w:ascii="Times New Roman" w:hAnsi="Times New Roman" w:cs="Times New Roman"/>
                <w:sz w:val="24"/>
              </w:rPr>
              <w:t>Чистота залог здоровья</w:t>
            </w:r>
            <w:r w:rsidRPr="00B17F0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35B07" w:rsidRPr="005956A5" w:rsidRDefault="00E26721" w:rsidP="006B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C293F" w:rsidRPr="002C293F">
              <w:rPr>
                <w:rFonts w:ascii="Times New Roman" w:hAnsi="Times New Roman" w:cs="Times New Roman"/>
                <w:sz w:val="24"/>
                <w:szCs w:val="24"/>
              </w:rPr>
              <w:t>ормировать умения соотносить форму (изображение) с фигурой</w:t>
            </w:r>
            <w:r w:rsidR="002C2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A35B07" w:rsidRPr="005956A5" w:rsidRDefault="005E490F" w:rsidP="005E4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0F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5E490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сортировать изображения в соответствующие контейнеры. Щёлкаем сначала на предмет, затем на </w:t>
            </w:r>
            <w:r w:rsidRPr="005E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контейнер. При правильном выборе предмет отправится в свой контейнер, и ребёнок услышит сигнал «колокольчики». При неправильном – предмет остаётся на месте, и звучит сигнал</w:t>
            </w:r>
            <w:r w:rsidR="00817694"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35B07" w:rsidTr="00B17F00">
        <w:tc>
          <w:tcPr>
            <w:tcW w:w="742" w:type="dxa"/>
          </w:tcPr>
          <w:p w:rsidR="00A35B07" w:rsidRPr="00B17F00" w:rsidRDefault="00A35B07" w:rsidP="00A3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76" w:type="dxa"/>
          </w:tcPr>
          <w:p w:rsidR="00A35B07" w:rsidRPr="00B17F00" w:rsidRDefault="00A35B07" w:rsidP="00A35B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F00">
              <w:rPr>
                <w:rFonts w:ascii="Times New Roman" w:hAnsi="Times New Roman" w:cs="Times New Roman"/>
                <w:sz w:val="24"/>
              </w:rPr>
              <w:t>Игра «</w:t>
            </w:r>
            <w:proofErr w:type="spellStart"/>
            <w:r w:rsidR="005E490F" w:rsidRPr="00B17F00">
              <w:rPr>
                <w:rFonts w:ascii="Times New Roman" w:hAnsi="Times New Roman" w:cs="Times New Roman"/>
                <w:sz w:val="24"/>
              </w:rPr>
              <w:t>Небоська</w:t>
            </w:r>
            <w:proofErr w:type="spellEnd"/>
            <w:r w:rsidR="005E490F" w:rsidRPr="00B17F00">
              <w:rPr>
                <w:rFonts w:ascii="Times New Roman" w:hAnsi="Times New Roman" w:cs="Times New Roman"/>
                <w:sz w:val="24"/>
              </w:rPr>
              <w:t xml:space="preserve"> спрятал цифры</w:t>
            </w:r>
            <w:r w:rsidRPr="00B17F0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35B07" w:rsidRDefault="00E26721" w:rsidP="006B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6721">
              <w:rPr>
                <w:rFonts w:ascii="Times New Roman" w:hAnsi="Times New Roman" w:cs="Times New Roman"/>
                <w:sz w:val="24"/>
                <w:szCs w:val="24"/>
              </w:rPr>
              <w:t>акреплять знания детей в составлении числа из двух меньших.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721" w:rsidRPr="005956A5" w:rsidRDefault="00E26721" w:rsidP="006B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6721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умения составлять и решать арифметические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E26721">
              <w:rPr>
                <w:rFonts w:ascii="Times New Roman" w:hAnsi="Times New Roman" w:cs="Times New Roman"/>
                <w:sz w:val="24"/>
                <w:szCs w:val="24"/>
              </w:rPr>
              <w:t xml:space="preserve"> на 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1251E1" w:rsidRDefault="005E490F" w:rsidP="005E4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0F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5E490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проанализировать, какие цифры зашифрованы в картинках. </w:t>
            </w:r>
            <w:r w:rsidR="001251E1">
              <w:rPr>
                <w:rFonts w:ascii="Times New Roman" w:hAnsi="Times New Roman" w:cs="Times New Roman"/>
                <w:sz w:val="24"/>
                <w:szCs w:val="24"/>
              </w:rPr>
              <w:t xml:space="preserve">Т. е., </w:t>
            </w:r>
            <w:r w:rsidR="001251E1" w:rsidRPr="001251E1">
              <w:rPr>
                <w:rFonts w:ascii="Times New Roman" w:hAnsi="Times New Roman" w:cs="Times New Roman"/>
                <w:i/>
                <w:sz w:val="24"/>
                <w:szCs w:val="24"/>
              </w:rPr>
              <w:t>арбуз – это цифра 8. Какие две одинаковые цифры мы должны сложить, чтоб получилось 8</w:t>
            </w:r>
            <w:r w:rsidR="001251E1">
              <w:rPr>
                <w:rFonts w:ascii="Times New Roman" w:hAnsi="Times New Roman" w:cs="Times New Roman"/>
                <w:sz w:val="24"/>
                <w:szCs w:val="24"/>
              </w:rPr>
              <w:t xml:space="preserve"> и т. д.</w:t>
            </w:r>
            <w:r w:rsidRPr="005E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B07" w:rsidRPr="005956A5" w:rsidRDefault="001251E1" w:rsidP="005E4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1">
              <w:rPr>
                <w:rFonts w:ascii="Times New Roman" w:hAnsi="Times New Roman" w:cs="Times New Roman"/>
                <w:sz w:val="24"/>
                <w:szCs w:val="24"/>
              </w:rPr>
              <w:t xml:space="preserve">При правильном выборе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  <w:r w:rsidRPr="001251E1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 под картинку</w:t>
            </w:r>
            <w:r w:rsidRPr="001251E1">
              <w:rPr>
                <w:rFonts w:ascii="Times New Roman" w:hAnsi="Times New Roman" w:cs="Times New Roman"/>
                <w:sz w:val="24"/>
                <w:szCs w:val="24"/>
              </w:rPr>
              <w:t>, и ребёнок услышит сигнал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  <w:r w:rsidRPr="001251E1">
              <w:rPr>
                <w:rFonts w:ascii="Times New Roman" w:hAnsi="Times New Roman" w:cs="Times New Roman"/>
                <w:sz w:val="24"/>
                <w:szCs w:val="24"/>
              </w:rPr>
              <w:t xml:space="preserve">». При неправильном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  <w:r w:rsidRPr="001251E1">
              <w:rPr>
                <w:rFonts w:ascii="Times New Roman" w:hAnsi="Times New Roman" w:cs="Times New Roman"/>
                <w:sz w:val="24"/>
                <w:szCs w:val="24"/>
              </w:rPr>
              <w:t xml:space="preserve"> остаётся на месте, и звучит сигнал.</w:t>
            </w:r>
          </w:p>
        </w:tc>
      </w:tr>
      <w:tr w:rsidR="00A35B07" w:rsidTr="00B17F00">
        <w:tc>
          <w:tcPr>
            <w:tcW w:w="742" w:type="dxa"/>
          </w:tcPr>
          <w:p w:rsidR="00A35B07" w:rsidRPr="00B17F00" w:rsidRDefault="00A35B07" w:rsidP="00A3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A35B07" w:rsidRPr="00B17F00" w:rsidRDefault="00A35B07" w:rsidP="00A35B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F00">
              <w:rPr>
                <w:rFonts w:ascii="Times New Roman" w:hAnsi="Times New Roman" w:cs="Times New Roman"/>
                <w:sz w:val="24"/>
              </w:rPr>
              <w:t>Игра «</w:t>
            </w:r>
            <w:r w:rsidR="001251E1" w:rsidRPr="00B17F00">
              <w:rPr>
                <w:rFonts w:ascii="Times New Roman" w:hAnsi="Times New Roman" w:cs="Times New Roman"/>
                <w:sz w:val="24"/>
              </w:rPr>
              <w:t>Найди пару</w:t>
            </w:r>
            <w:r w:rsidRPr="00B17F0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35B07" w:rsidRPr="005956A5" w:rsidRDefault="00E26721" w:rsidP="006B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6721">
              <w:rPr>
                <w:rFonts w:ascii="Times New Roman" w:hAnsi="Times New Roman" w:cs="Times New Roman"/>
                <w:sz w:val="24"/>
                <w:szCs w:val="24"/>
              </w:rPr>
              <w:t>акреплять умения сравнивать предметы по величин</w:t>
            </w:r>
            <w:bookmarkStart w:id="0" w:name="_GoBack"/>
            <w:bookmarkEnd w:id="0"/>
            <w:r w:rsidRPr="00E267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A35B07" w:rsidRPr="005956A5" w:rsidRDefault="001251E1" w:rsidP="0081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1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щёлкать на карточки. За ними спрятаны фигуры. Когда ребёнок откроет по парам все карточки, нужно выяснить что изображено и чем отличается.</w:t>
            </w:r>
          </w:p>
        </w:tc>
      </w:tr>
      <w:tr w:rsidR="00A35B07" w:rsidTr="00B17F00">
        <w:tc>
          <w:tcPr>
            <w:tcW w:w="742" w:type="dxa"/>
          </w:tcPr>
          <w:p w:rsidR="00A35B07" w:rsidRPr="00B17F00" w:rsidRDefault="00A35B07" w:rsidP="00A3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:rsidR="00A35B07" w:rsidRPr="00B17F00" w:rsidRDefault="00A35B07" w:rsidP="00A35B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F00">
              <w:rPr>
                <w:rFonts w:ascii="Times New Roman" w:hAnsi="Times New Roman" w:cs="Times New Roman"/>
                <w:sz w:val="24"/>
              </w:rPr>
              <w:t>Игра «</w:t>
            </w:r>
            <w:r w:rsidR="001251E1" w:rsidRPr="00B17F00">
              <w:rPr>
                <w:rFonts w:ascii="Times New Roman" w:hAnsi="Times New Roman" w:cs="Times New Roman"/>
                <w:sz w:val="24"/>
              </w:rPr>
              <w:t>Загадки от Ромашки</w:t>
            </w:r>
            <w:r w:rsidRPr="00B17F0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35B07" w:rsidRPr="005956A5" w:rsidRDefault="00E26721" w:rsidP="006B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26721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временных отношениях и закреплять умение обозначать их словами: сначала, потом, до, после, раньше, позже.</w:t>
            </w:r>
          </w:p>
        </w:tc>
        <w:tc>
          <w:tcPr>
            <w:tcW w:w="9639" w:type="dxa"/>
          </w:tcPr>
          <w:p w:rsidR="00A35B07" w:rsidRPr="005956A5" w:rsidRDefault="001251E1" w:rsidP="0012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Прочитав задание, для выполнения </w:t>
            </w:r>
            <w:r w:rsidRPr="001251E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отгадать загадку и понять, о чём будет идти речь (времена года). Далее, отгадываем по очереди загадки. Для проверки щёлкаем по тексту</w:t>
            </w:r>
            <w:r w:rsidR="00CD497F">
              <w:rPr>
                <w:rFonts w:ascii="Times New Roman" w:hAnsi="Times New Roman" w:cs="Times New Roman"/>
                <w:sz w:val="24"/>
                <w:szCs w:val="24"/>
              </w:rPr>
              <w:t>, появляется изображение с отгадкой.</w:t>
            </w:r>
            <w:r w:rsidR="00E26721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Проговорить с ребёнком что </w:t>
            </w:r>
            <w:r w:rsidR="00E26721" w:rsidRPr="00E26721">
              <w:rPr>
                <w:rFonts w:ascii="Times New Roman" w:hAnsi="Times New Roman" w:cs="Times New Roman"/>
                <w:sz w:val="24"/>
                <w:szCs w:val="24"/>
              </w:rPr>
              <w:t>сначала, потом, до, после, раньше, позже.</w:t>
            </w:r>
          </w:p>
        </w:tc>
      </w:tr>
      <w:tr w:rsidR="00A35B07" w:rsidTr="00B17F00">
        <w:tc>
          <w:tcPr>
            <w:tcW w:w="742" w:type="dxa"/>
          </w:tcPr>
          <w:p w:rsidR="00A35B07" w:rsidRPr="00B17F00" w:rsidRDefault="00A35B07" w:rsidP="00A3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</w:tcPr>
          <w:p w:rsidR="00A35B07" w:rsidRPr="00B17F00" w:rsidRDefault="00A35B07" w:rsidP="00A35B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F00">
              <w:rPr>
                <w:rFonts w:ascii="Times New Roman" w:hAnsi="Times New Roman" w:cs="Times New Roman"/>
                <w:sz w:val="24"/>
              </w:rPr>
              <w:t>Игра «</w:t>
            </w:r>
            <w:r w:rsidR="00CD497F" w:rsidRPr="00B17F00">
              <w:rPr>
                <w:rFonts w:ascii="Times New Roman" w:hAnsi="Times New Roman" w:cs="Times New Roman"/>
                <w:sz w:val="24"/>
              </w:rPr>
              <w:t>Кроссворд от Винтика</w:t>
            </w:r>
            <w:r w:rsidRPr="00B17F0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A35B07" w:rsidRPr="005956A5" w:rsidRDefault="00E26721" w:rsidP="006B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6721">
              <w:rPr>
                <w:rFonts w:ascii="Times New Roman" w:hAnsi="Times New Roman" w:cs="Times New Roman"/>
                <w:sz w:val="24"/>
                <w:szCs w:val="24"/>
              </w:rPr>
              <w:t>акреплять названия и последовательность дней недели.</w:t>
            </w:r>
          </w:p>
        </w:tc>
        <w:tc>
          <w:tcPr>
            <w:tcW w:w="9639" w:type="dxa"/>
          </w:tcPr>
          <w:p w:rsidR="00A35B07" w:rsidRPr="005956A5" w:rsidRDefault="00CD497F" w:rsidP="0081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497F">
              <w:rPr>
                <w:rFonts w:ascii="Times New Roman" w:hAnsi="Times New Roman" w:cs="Times New Roman"/>
                <w:sz w:val="24"/>
                <w:szCs w:val="24"/>
              </w:rPr>
              <w:t>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CD497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щелкать</w:t>
            </w:r>
            <w:r w:rsidRPr="00CD497F">
              <w:rPr>
                <w:rFonts w:ascii="Times New Roman" w:hAnsi="Times New Roman" w:cs="Times New Roman"/>
                <w:sz w:val="24"/>
                <w:szCs w:val="24"/>
              </w:rPr>
              <w:t xml:space="preserve"> мышью </w:t>
            </w:r>
            <w:r w:rsidR="00817694">
              <w:rPr>
                <w:rFonts w:ascii="Times New Roman" w:hAnsi="Times New Roman" w:cs="Times New Roman"/>
                <w:sz w:val="24"/>
                <w:szCs w:val="24"/>
              </w:rPr>
              <w:t>по цифре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497F">
              <w:rPr>
                <w:rFonts w:ascii="Times New Roman" w:hAnsi="Times New Roman" w:cs="Times New Roman"/>
                <w:sz w:val="24"/>
                <w:szCs w:val="24"/>
              </w:rPr>
              <w:t>оявляется описание слова, при повторном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щелчке</w:t>
            </w:r>
            <w:r w:rsidRPr="00CD497F">
              <w:rPr>
                <w:rFonts w:ascii="Times New Roman" w:hAnsi="Times New Roman" w:cs="Times New Roman"/>
                <w:sz w:val="24"/>
                <w:szCs w:val="24"/>
              </w:rPr>
              <w:t xml:space="preserve"> — убирается. Само слово появляется при щелчке </w:t>
            </w:r>
            <w:r w:rsidR="008176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D497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17694">
              <w:rPr>
                <w:rFonts w:ascii="Times New Roman" w:hAnsi="Times New Roman" w:cs="Times New Roman"/>
                <w:sz w:val="24"/>
                <w:szCs w:val="24"/>
              </w:rPr>
              <w:t>ервой клетке</w:t>
            </w:r>
            <w:r w:rsidRPr="00CD4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нужно щёлкать на оставшиеся пустые клетки. После того, как отгадали все слова в кроссворде, назвать обобщающее слово.</w:t>
            </w:r>
          </w:p>
        </w:tc>
      </w:tr>
    </w:tbl>
    <w:p w:rsidR="00D87AC9" w:rsidRPr="00082780" w:rsidRDefault="00D87AC9" w:rsidP="00082780">
      <w:pPr>
        <w:rPr>
          <w:rFonts w:ascii="Times New Roman" w:hAnsi="Times New Roman" w:cs="Times New Roman"/>
          <w:sz w:val="24"/>
          <w:szCs w:val="24"/>
        </w:rPr>
      </w:pPr>
    </w:p>
    <w:sectPr w:rsidR="00D87AC9" w:rsidRPr="00082780" w:rsidSect="00A35B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9.75pt" o:bullet="t">
        <v:imagedata r:id="rId1" o:title="BD21300_"/>
      </v:shape>
    </w:pict>
  </w:numPicBullet>
  <w:numPicBullet w:numPicBulletId="1">
    <w:pict>
      <v:shape id="_x0000_i1047" type="#_x0000_t75" style="width:11.25pt;height:11.25pt" o:bullet="t">
        <v:imagedata r:id="rId2" o:title="msoEBE6"/>
      </v:shape>
    </w:pict>
  </w:numPicBullet>
  <w:abstractNum w:abstractNumId="0" w15:restartNumberingAfterBreak="0">
    <w:nsid w:val="04944F86"/>
    <w:multiLevelType w:val="hybridMultilevel"/>
    <w:tmpl w:val="1CCE5480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45934"/>
    <w:multiLevelType w:val="hybridMultilevel"/>
    <w:tmpl w:val="B6C2C56A"/>
    <w:lvl w:ilvl="0" w:tplc="04604F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780"/>
    <w:rsid w:val="00082780"/>
    <w:rsid w:val="000B6F4A"/>
    <w:rsid w:val="000F72D8"/>
    <w:rsid w:val="001251E1"/>
    <w:rsid w:val="00184CDB"/>
    <w:rsid w:val="00190093"/>
    <w:rsid w:val="001C75C2"/>
    <w:rsid w:val="002C293F"/>
    <w:rsid w:val="00312136"/>
    <w:rsid w:val="003C1423"/>
    <w:rsid w:val="004453A3"/>
    <w:rsid w:val="004A68E5"/>
    <w:rsid w:val="004F7DB3"/>
    <w:rsid w:val="00544886"/>
    <w:rsid w:val="005542C1"/>
    <w:rsid w:val="005956A5"/>
    <w:rsid w:val="005E21A4"/>
    <w:rsid w:val="005E490F"/>
    <w:rsid w:val="0065779C"/>
    <w:rsid w:val="00671F19"/>
    <w:rsid w:val="006B205F"/>
    <w:rsid w:val="006C496C"/>
    <w:rsid w:val="006C7DFA"/>
    <w:rsid w:val="006D0AB7"/>
    <w:rsid w:val="00733E74"/>
    <w:rsid w:val="0080351A"/>
    <w:rsid w:val="00817694"/>
    <w:rsid w:val="00990EC8"/>
    <w:rsid w:val="00A35B07"/>
    <w:rsid w:val="00A47F08"/>
    <w:rsid w:val="00A65180"/>
    <w:rsid w:val="00AB6F32"/>
    <w:rsid w:val="00AC0F5A"/>
    <w:rsid w:val="00B17F00"/>
    <w:rsid w:val="00B81494"/>
    <w:rsid w:val="00BC1B95"/>
    <w:rsid w:val="00CD2180"/>
    <w:rsid w:val="00CD497F"/>
    <w:rsid w:val="00D46823"/>
    <w:rsid w:val="00D87AC9"/>
    <w:rsid w:val="00DD0694"/>
    <w:rsid w:val="00DF217D"/>
    <w:rsid w:val="00E26721"/>
    <w:rsid w:val="00E61B51"/>
    <w:rsid w:val="00FB790C"/>
    <w:rsid w:val="00FE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DEC0"/>
  <w15:docId w15:val="{501F5017-A8E4-47E1-B443-3625AE08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4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2136"/>
    <w:pPr>
      <w:ind w:left="720"/>
      <w:contextualSpacing/>
    </w:pPr>
  </w:style>
  <w:style w:type="table" w:styleId="a6">
    <w:name w:val="Table Grid"/>
    <w:basedOn w:val="a1"/>
    <w:uiPriority w:val="59"/>
    <w:rsid w:val="0059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ЦПК</cp:lastModifiedBy>
  <cp:revision>11</cp:revision>
  <cp:lastPrinted>2017-04-27T19:35:00Z</cp:lastPrinted>
  <dcterms:created xsi:type="dcterms:W3CDTF">2017-04-26T17:12:00Z</dcterms:created>
  <dcterms:modified xsi:type="dcterms:W3CDTF">2020-04-22T13:31:00Z</dcterms:modified>
</cp:coreProperties>
</file>