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2999" w:rsidRDefault="000F5A2E" w:rsidP="00097A0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A0C">
        <w:rPr>
          <w:rFonts w:ascii="Times New Roman" w:hAnsi="Times New Roman" w:cs="Times New Roman"/>
          <w:b/>
          <w:sz w:val="32"/>
          <w:szCs w:val="32"/>
        </w:rPr>
        <w:t>Методические рекомендации к проекту</w:t>
      </w:r>
    </w:p>
    <w:p w:rsidR="00C92D6E" w:rsidRDefault="000F5A2E" w:rsidP="00097A0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7A0C">
        <w:rPr>
          <w:rFonts w:ascii="Times New Roman" w:hAnsi="Times New Roman" w:cs="Times New Roman"/>
          <w:b/>
          <w:sz w:val="32"/>
          <w:szCs w:val="32"/>
        </w:rPr>
        <w:t xml:space="preserve"> «Путешествие  в Цветочный город»</w:t>
      </w:r>
    </w:p>
    <w:p w:rsidR="0002471B" w:rsidRPr="00097A0C" w:rsidRDefault="0002471B" w:rsidP="00097A0C">
      <w:pPr>
        <w:spacing w:after="12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F3A9C" w:rsidRPr="00097A0C" w:rsidRDefault="000F5A2E" w:rsidP="00097A0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97A0C">
        <w:rPr>
          <w:rFonts w:ascii="Times New Roman" w:hAnsi="Times New Roman" w:cs="Times New Roman"/>
          <w:b/>
          <w:sz w:val="28"/>
          <w:szCs w:val="28"/>
        </w:rPr>
        <w:t>Автор проекта: И</w:t>
      </w:r>
      <w:r w:rsidR="001000B1">
        <w:rPr>
          <w:rFonts w:ascii="Times New Roman" w:hAnsi="Times New Roman" w:cs="Times New Roman"/>
          <w:b/>
          <w:sz w:val="28"/>
          <w:szCs w:val="28"/>
        </w:rPr>
        <w:t>рина Леонидовна</w:t>
      </w:r>
      <w:r w:rsidRPr="00097A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97A0C">
        <w:rPr>
          <w:rFonts w:ascii="Times New Roman" w:hAnsi="Times New Roman" w:cs="Times New Roman"/>
          <w:b/>
          <w:sz w:val="28"/>
          <w:szCs w:val="28"/>
        </w:rPr>
        <w:t>Деменьшина</w:t>
      </w:r>
      <w:proofErr w:type="spellEnd"/>
      <w:r w:rsidRPr="00097A0C">
        <w:rPr>
          <w:rFonts w:ascii="Times New Roman" w:hAnsi="Times New Roman" w:cs="Times New Roman"/>
          <w:b/>
          <w:sz w:val="28"/>
          <w:szCs w:val="28"/>
        </w:rPr>
        <w:t xml:space="preserve"> – воспитатель ГБДОУ </w:t>
      </w:r>
      <w:r w:rsidR="004F3A9C" w:rsidRPr="00097A0C">
        <w:rPr>
          <w:rFonts w:ascii="Times New Roman" w:hAnsi="Times New Roman" w:cs="Times New Roman"/>
          <w:b/>
          <w:color w:val="000000"/>
          <w:sz w:val="28"/>
          <w:szCs w:val="28"/>
        </w:rPr>
        <w:t>центр</w:t>
      </w:r>
      <w:r w:rsidR="0093299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F3A9C" w:rsidRPr="00097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развития ребёнка -</w:t>
      </w:r>
      <w:r w:rsidR="00BB19F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4F3A9C" w:rsidRPr="00097A0C">
        <w:rPr>
          <w:rFonts w:ascii="Times New Roman" w:hAnsi="Times New Roman" w:cs="Times New Roman"/>
          <w:b/>
          <w:color w:val="000000"/>
          <w:sz w:val="28"/>
          <w:szCs w:val="28"/>
        </w:rPr>
        <w:t>детск</w:t>
      </w:r>
      <w:r w:rsidR="00932999">
        <w:rPr>
          <w:rFonts w:ascii="Times New Roman" w:hAnsi="Times New Roman" w:cs="Times New Roman"/>
          <w:b/>
          <w:color w:val="000000"/>
          <w:sz w:val="28"/>
          <w:szCs w:val="28"/>
        </w:rPr>
        <w:t>ого</w:t>
      </w:r>
      <w:r w:rsidR="004F3A9C" w:rsidRPr="00097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сад</w:t>
      </w:r>
      <w:r w:rsidR="00932999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="004F3A9C" w:rsidRPr="00097A0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№2 Колпинского района</w:t>
      </w:r>
    </w:p>
    <w:p w:rsidR="004F3A9C" w:rsidRDefault="004F3A9C" w:rsidP="00097A0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може</w:t>
      </w:r>
      <w:r w:rsidR="00932999">
        <w:rPr>
          <w:rFonts w:ascii="Times New Roman" w:hAnsi="Times New Roman" w:cs="Times New Roman"/>
          <w:color w:val="000000"/>
          <w:sz w:val="28"/>
          <w:szCs w:val="28"/>
        </w:rPr>
        <w:t xml:space="preserve">т использоваться воспитателями </w:t>
      </w:r>
      <w:r>
        <w:rPr>
          <w:rFonts w:ascii="Times New Roman" w:hAnsi="Times New Roman" w:cs="Times New Roman"/>
          <w:color w:val="000000"/>
          <w:sz w:val="28"/>
          <w:szCs w:val="28"/>
        </w:rPr>
        <w:t>для проведения занятий по закреплению правил дорожного движения с детьми 5-6 лет.</w:t>
      </w:r>
    </w:p>
    <w:p w:rsidR="004F3A9C" w:rsidRDefault="004F3A9C" w:rsidP="00097A0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Целью данной работы, созданной с помощью программы «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SMART</w:t>
      </w:r>
      <w:r>
        <w:rPr>
          <w:rFonts w:ascii="Times New Roman" w:hAnsi="Times New Roman" w:cs="Times New Roman"/>
          <w:color w:val="000000"/>
          <w:sz w:val="28"/>
          <w:szCs w:val="28"/>
        </w:rPr>
        <w:t>», является закрепление знаний детей о правилах и знак</w:t>
      </w:r>
      <w:r w:rsidR="0003702E">
        <w:rPr>
          <w:rFonts w:ascii="Times New Roman" w:hAnsi="Times New Roman" w:cs="Times New Roman"/>
          <w:color w:val="000000"/>
          <w:sz w:val="28"/>
          <w:szCs w:val="28"/>
        </w:rPr>
        <w:t xml:space="preserve">ах </w:t>
      </w:r>
      <w:r>
        <w:rPr>
          <w:rFonts w:ascii="Times New Roman" w:hAnsi="Times New Roman" w:cs="Times New Roman"/>
          <w:color w:val="000000"/>
          <w:sz w:val="28"/>
          <w:szCs w:val="28"/>
        </w:rPr>
        <w:t>дорожного движения. Игры и задания, представленные в данном проекте, направлены на развитие разнообразных умений и навыков</w:t>
      </w:r>
      <w:r w:rsidR="006A03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A0356" w:rsidRDefault="006A0356" w:rsidP="00097A0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Проект состоит из 15 страницы.</w:t>
      </w:r>
    </w:p>
    <w:p w:rsidR="006A0356" w:rsidRDefault="006A0356" w:rsidP="00097A0C">
      <w:pPr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протяжении всего проекта присутствуют </w:t>
      </w:r>
      <w:r w:rsidRPr="0046650C">
        <w:rPr>
          <w:rFonts w:ascii="Times New Roman" w:hAnsi="Times New Roman" w:cs="Times New Roman"/>
          <w:color w:val="000000"/>
          <w:sz w:val="28"/>
          <w:szCs w:val="28"/>
        </w:rPr>
        <w:t>помощники,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 </w:t>
      </w:r>
      <w:r w:rsidRPr="0046650C">
        <w:rPr>
          <w:rFonts w:ascii="Times New Roman" w:hAnsi="Times New Roman" w:cs="Times New Roman"/>
          <w:color w:val="000000"/>
          <w:sz w:val="28"/>
          <w:szCs w:val="28"/>
        </w:rPr>
        <w:t>помощи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которых:</w:t>
      </w:r>
    </w:p>
    <w:p w:rsidR="006A0356" w:rsidRPr="006A0356" w:rsidRDefault="00A01E7D" w:rsidP="00A01E7D">
      <w:pPr>
        <w:pStyle w:val="a5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284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6A0356" w:rsidRPr="006A0356">
        <w:rPr>
          <w:rFonts w:ascii="Times New Roman" w:hAnsi="Times New Roman" w:cs="Times New Roman"/>
          <w:color w:val="000000"/>
          <w:sz w:val="28"/>
          <w:szCs w:val="28"/>
        </w:rPr>
        <w:t>ереход со страницы на страниц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6A0356" w:rsidRPr="006A0356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="006A0356">
        <w:rPr>
          <w:rFonts w:ascii="Times New Roman" w:hAnsi="Times New Roman" w:cs="Times New Roman"/>
          <w:color w:val="000000"/>
          <w:sz w:val="28"/>
          <w:szCs w:val="28"/>
        </w:rPr>
        <w:t xml:space="preserve"> по стрелкам</w:t>
      </w:r>
    </w:p>
    <w:p w:rsidR="006A0356" w:rsidRDefault="001000B1" w:rsidP="00A01E7D">
      <w:pPr>
        <w:spacing w:after="12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2648585</wp:posOffset>
                </wp:positionH>
                <wp:positionV relativeFrom="paragraph">
                  <wp:posOffset>5715</wp:posOffset>
                </wp:positionV>
                <wp:extent cx="581660" cy="450850"/>
                <wp:effectExtent l="20320" t="30480" r="17145" b="33020"/>
                <wp:wrapNone/>
                <wp:docPr id="7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1660" cy="450850"/>
                        </a:xfrm>
                        <a:prstGeom prst="leftArrow">
                          <a:avLst>
                            <a:gd name="adj1" fmla="val 50000"/>
                            <a:gd name="adj2" fmla="val 32254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AutoShape 3" o:spid="_x0000_s1026" type="#_x0000_t66" style="position:absolute;margin-left:208.55pt;margin-top:.45pt;width:45.8pt;height:3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1460500</wp:posOffset>
                </wp:positionH>
                <wp:positionV relativeFrom="paragraph">
                  <wp:posOffset>5715</wp:posOffset>
                </wp:positionV>
                <wp:extent cx="593725" cy="415925"/>
                <wp:effectExtent l="13335" t="30480" r="21590" b="2984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3725" cy="415925"/>
                        </a:xfrm>
                        <a:prstGeom prst="rightArrow">
                          <a:avLst>
                            <a:gd name="adj1" fmla="val 50000"/>
                            <a:gd name="adj2" fmla="val 35687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" o:spid="_x0000_s1026" type="#_x0000_t13" style="position:absolute;margin-left:115pt;margin-top:.45pt;width:46.75pt;height:3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" fillcolor="#95b3d7 [1940]" strokecolor="#4f81bd [3204]" strokeweight="1pt">
                <v:fill color2="#4f81bd [3204]" focus="50%" type="gradient"/>
                <v:shadow on="t" color="#243f60 [1604]" offset="1pt"/>
              </v:shape>
            </w:pict>
          </mc:Fallback>
        </mc:AlternateContent>
      </w:r>
    </w:p>
    <w:p w:rsidR="006A0356" w:rsidRDefault="00A01E7D" w:rsidP="00A01E7D">
      <w:pPr>
        <w:spacing w:after="12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4908550</wp:posOffset>
            </wp:positionH>
            <wp:positionV relativeFrom="paragraph">
              <wp:posOffset>18415</wp:posOffset>
            </wp:positionV>
            <wp:extent cx="788035" cy="759460"/>
            <wp:effectExtent l="19050" t="0" r="0" b="0"/>
            <wp:wrapTight wrapText="bothSides">
              <wp:wrapPolygon edited="0">
                <wp:start x="6266" y="0"/>
                <wp:lineTo x="522" y="5960"/>
                <wp:lineTo x="-522" y="11920"/>
                <wp:lineTo x="1044" y="17338"/>
                <wp:lineTo x="4699" y="21130"/>
                <wp:lineTo x="5222" y="21130"/>
                <wp:lineTo x="9921" y="21130"/>
                <wp:lineTo x="14098" y="21130"/>
                <wp:lineTo x="19842" y="18963"/>
                <wp:lineTo x="19320" y="17338"/>
                <wp:lineTo x="21409" y="9753"/>
                <wp:lineTo x="21409" y="6502"/>
                <wp:lineTo x="19320" y="4334"/>
                <wp:lineTo x="14098" y="0"/>
                <wp:lineTo x="6266" y="0"/>
              </wp:wrapPolygon>
            </wp:wrapTight>
            <wp:docPr id="5" name="Рисунок 5" descr="F:\2017-2018\курсы\117281324_4153430_19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2017-2018\курсы\117281324_4153430_19 (1)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5A2E" w:rsidRDefault="00A01E7D" w:rsidP="00A01E7D">
      <w:pPr>
        <w:pStyle w:val="a5"/>
        <w:numPr>
          <w:ilvl w:val="0"/>
          <w:numId w:val="1"/>
        </w:numPr>
        <w:spacing w:after="120" w:line="24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Переход </w:t>
      </w:r>
      <w:r w:rsidR="006A0356">
        <w:rPr>
          <w:rFonts w:ascii="Times New Roman" w:hAnsi="Times New Roman" w:cs="Times New Roman"/>
          <w:sz w:val="28"/>
          <w:szCs w:val="28"/>
        </w:rPr>
        <w:t>к содержанию по картинке – ромашка</w:t>
      </w:r>
    </w:p>
    <w:p w:rsidR="00097A0C" w:rsidRDefault="00097A0C" w:rsidP="00A01E7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06" w:type="dxa"/>
        <w:tblLayout w:type="fixed"/>
        <w:tblLook w:val="04A0" w:firstRow="1" w:lastRow="0" w:firstColumn="1" w:lastColumn="0" w:noHBand="0" w:noVBand="1"/>
      </w:tblPr>
      <w:tblGrid>
        <w:gridCol w:w="3510"/>
        <w:gridCol w:w="6096"/>
      </w:tblGrid>
      <w:tr w:rsidR="00097A0C" w:rsidTr="002B2631">
        <w:trPr>
          <w:trHeight w:val="3168"/>
        </w:trPr>
        <w:tc>
          <w:tcPr>
            <w:tcW w:w="3510" w:type="dxa"/>
          </w:tcPr>
          <w:p w:rsidR="00F478DD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ECAD559" wp14:editId="4667BA15">
                  <wp:extent cx="1925103" cy="1557495"/>
                  <wp:effectExtent l="0" t="0" r="0" b="508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1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24940" cy="15573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478DD" w:rsidRDefault="00F478DD" w:rsidP="000356BA">
            <w:pPr>
              <w:autoSpaceDE w:val="0"/>
              <w:autoSpaceDN w:val="0"/>
              <w:adjustRightInd w:val="0"/>
              <w:ind w:right="-569"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 1: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Титульный лист.</w:t>
            </w:r>
          </w:p>
          <w:p w:rsidR="00F478DD" w:rsidRDefault="00F478DD" w:rsidP="000356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проекта «Путешествие в Цветочный город»</w:t>
            </w:r>
          </w:p>
          <w:p w:rsidR="00F478DD" w:rsidRPr="005A791F" w:rsidRDefault="00F478DD" w:rsidP="000356BA">
            <w:pPr>
              <w:autoSpaceDE w:val="0"/>
              <w:autoSpaceDN w:val="0"/>
              <w:adjustRightInd w:val="0"/>
              <w:spacing w:after="30"/>
              <w:ind w:firstLine="70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щелчку на текст в нижней части страницы открывается сайт образовательного </w:t>
            </w:r>
            <w:r w:rsidRPr="005A791F">
              <w:rPr>
                <w:rFonts w:ascii="Times New Roman" w:hAnsi="Times New Roman" w:cs="Times New Roman"/>
                <w:sz w:val="28"/>
                <w:szCs w:val="28"/>
              </w:rPr>
              <w:t>центра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A79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ЦПК "Образовательные технологии"</w:t>
            </w:r>
          </w:p>
          <w:p w:rsidR="00F478DD" w:rsidRDefault="0098109B" w:rsidP="00035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помощью стрелки осуществляется переход на следующую страницу.</w:t>
            </w:r>
          </w:p>
        </w:tc>
      </w:tr>
      <w:tr w:rsidR="00097A0C" w:rsidTr="002B2631">
        <w:trPr>
          <w:trHeight w:val="2820"/>
        </w:trPr>
        <w:tc>
          <w:tcPr>
            <w:tcW w:w="3510" w:type="dxa"/>
          </w:tcPr>
          <w:p w:rsidR="00F478DD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66AE76AC" wp14:editId="4E0B8A63">
                  <wp:extent cx="1905266" cy="1533739"/>
                  <wp:effectExtent l="0" t="0" r="0" b="9525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2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478DD" w:rsidRDefault="00F478DD" w:rsidP="000356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Стр.2:</w:t>
            </w:r>
            <w:r w:rsidR="00097A0C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  <w:r w:rsidR="00097A0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F478DD" w:rsidRDefault="00F478DD" w:rsidP="000356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пункт содержания – гиперссылка на соответствующую страницу проекта.</w:t>
            </w:r>
          </w:p>
          <w:p w:rsidR="00F478DD" w:rsidRDefault="00F478DD" w:rsidP="00035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A0C" w:rsidTr="002B2631">
        <w:trPr>
          <w:trHeight w:val="2811"/>
        </w:trPr>
        <w:tc>
          <w:tcPr>
            <w:tcW w:w="3510" w:type="dxa"/>
          </w:tcPr>
          <w:p w:rsidR="00F478DD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905266" cy="1533739"/>
                  <wp:effectExtent l="0" t="0" r="0" b="9525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3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478DD" w:rsidRDefault="00F478DD" w:rsidP="000356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«Собери</w:t>
            </w:r>
            <w:r w:rsidR="0098109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7EFD">
              <w:rPr>
                <w:rFonts w:ascii="Times New Roman" w:hAnsi="Times New Roman" w:cs="Times New Roman"/>
                <w:sz w:val="28"/>
                <w:szCs w:val="28"/>
              </w:rPr>
              <w:t>пазл</w:t>
            </w:r>
            <w:proofErr w:type="spellEnd"/>
            <w:r w:rsidR="00777EFD">
              <w:rPr>
                <w:rFonts w:ascii="Times New Roman" w:hAnsi="Times New Roman" w:cs="Times New Roman"/>
                <w:sz w:val="28"/>
                <w:szCs w:val="28"/>
              </w:rPr>
              <w:t>».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азвитие логики, образного мышления, внимания, мелкой моторики пальцев рук.</w:t>
            </w:r>
          </w:p>
        </w:tc>
      </w:tr>
      <w:tr w:rsidR="00097A0C" w:rsidTr="002B2631">
        <w:tc>
          <w:tcPr>
            <w:tcW w:w="3510" w:type="dxa"/>
          </w:tcPr>
          <w:p w:rsidR="00F478DD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266" cy="1533739"/>
                  <wp:effectExtent l="0" t="0" r="0" b="9525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4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932999" w:rsidRDefault="00F478DD" w:rsidP="000356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Стр.4: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«Соотнесение знаков и ситуаций»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478DD" w:rsidRDefault="00932999" w:rsidP="00932999">
            <w:pPr>
              <w:autoSpaceDE w:val="0"/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Закрепление правил перехода через дорогу. Дорожные </w:t>
            </w:r>
            <w:r w:rsidR="00886D61">
              <w:rPr>
                <w:rFonts w:ascii="Times New Roman" w:hAnsi="Times New Roman" w:cs="Times New Roman"/>
                <w:sz w:val="28"/>
                <w:szCs w:val="28"/>
              </w:rPr>
              <w:t xml:space="preserve">знаки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нужно соотнести (</w:t>
            </w:r>
            <w:r w:rsidR="00886D61">
              <w:rPr>
                <w:rFonts w:ascii="Times New Roman" w:hAnsi="Times New Roman" w:cs="Times New Roman"/>
                <w:sz w:val="28"/>
                <w:szCs w:val="28"/>
              </w:rPr>
              <w:t>перетащить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86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="00886D61">
              <w:rPr>
                <w:rFonts w:ascii="Times New Roman" w:hAnsi="Times New Roman" w:cs="Times New Roman"/>
                <w:sz w:val="28"/>
                <w:szCs w:val="28"/>
              </w:rPr>
              <w:t>соответствующи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ми</w:t>
            </w:r>
            <w:r w:rsidR="00886D61">
              <w:rPr>
                <w:rFonts w:ascii="Times New Roman" w:hAnsi="Times New Roman" w:cs="Times New Roman"/>
                <w:sz w:val="28"/>
                <w:szCs w:val="28"/>
              </w:rPr>
              <w:t xml:space="preserve"> ситуаци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ями</w:t>
            </w:r>
            <w:r w:rsidR="00886D61">
              <w:rPr>
                <w:rFonts w:ascii="Times New Roman" w:hAnsi="Times New Roman" w:cs="Times New Roman"/>
                <w:sz w:val="28"/>
                <w:szCs w:val="28"/>
              </w:rPr>
              <w:t xml:space="preserve">, если знак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выбран правильно,</w:t>
            </w:r>
            <w:r w:rsidR="00886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8109B">
              <w:rPr>
                <w:rFonts w:ascii="Times New Roman" w:hAnsi="Times New Roman" w:cs="Times New Roman"/>
                <w:sz w:val="28"/>
                <w:szCs w:val="28"/>
              </w:rPr>
              <w:t>он останется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картинке</w:t>
            </w:r>
            <w:r w:rsidR="0098109B">
              <w:rPr>
                <w:rFonts w:ascii="Times New Roman" w:hAnsi="Times New Roman" w:cs="Times New Roman"/>
                <w:sz w:val="28"/>
                <w:szCs w:val="28"/>
              </w:rPr>
              <w:t xml:space="preserve">, если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нет (</w:t>
            </w:r>
            <w:r w:rsidR="0098109B">
              <w:rPr>
                <w:rFonts w:ascii="Times New Roman" w:hAnsi="Times New Roman" w:cs="Times New Roman"/>
                <w:sz w:val="28"/>
                <w:szCs w:val="28"/>
              </w:rPr>
              <w:t>ошибка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886D61">
              <w:rPr>
                <w:rFonts w:ascii="Times New Roman" w:hAnsi="Times New Roman" w:cs="Times New Roman"/>
                <w:sz w:val="28"/>
                <w:szCs w:val="28"/>
              </w:rPr>
              <w:t xml:space="preserve">, он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вернётся на исходную позицию</w:t>
            </w:r>
            <w:r w:rsidR="00886D6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</w:tr>
      <w:tr w:rsidR="00097A0C" w:rsidTr="002B2631">
        <w:tc>
          <w:tcPr>
            <w:tcW w:w="3510" w:type="dxa"/>
          </w:tcPr>
          <w:p w:rsidR="00F478DD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266" cy="1533739"/>
                  <wp:effectExtent l="0" t="0" r="0" b="9525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5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478DD" w:rsidRDefault="00F478DD" w:rsidP="000356BA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</w:t>
            </w:r>
            <w:r w:rsidR="0003702E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«Составь</w:t>
            </w:r>
            <w:r w:rsidR="005750FB">
              <w:rPr>
                <w:rFonts w:ascii="Times New Roman" w:hAnsi="Times New Roman" w:cs="Times New Roman"/>
                <w:sz w:val="28"/>
                <w:szCs w:val="28"/>
              </w:rPr>
              <w:t>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слово»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Развитие внимания, наблюдательности, умени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составлять слова из букв. </w:t>
            </w:r>
            <w:r w:rsidRPr="00777EFD">
              <w:rPr>
                <w:rFonts w:ascii="Times New Roman" w:hAnsi="Times New Roman" w:cs="Times New Roman"/>
                <w:sz w:val="28"/>
                <w:szCs w:val="28"/>
              </w:rPr>
              <w:t>Для проверки правильности выполнения задания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 xml:space="preserve"> в верхнем левом углу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рыта отгадка – картинка автобус, которую при необходимости можно «вытащить».</w:t>
            </w:r>
          </w:p>
          <w:p w:rsidR="00F478DD" w:rsidRDefault="00F478DD" w:rsidP="00035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A0C" w:rsidTr="002B2631">
        <w:trPr>
          <w:trHeight w:val="3072"/>
        </w:trPr>
        <w:tc>
          <w:tcPr>
            <w:tcW w:w="3510" w:type="dxa"/>
          </w:tcPr>
          <w:p w:rsidR="00F478DD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266" cy="1543265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6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432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478DD" w:rsidRDefault="00F478DD" w:rsidP="00777E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5750FB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«Цветочный город»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5DA">
              <w:rPr>
                <w:rFonts w:ascii="Times New Roman" w:hAnsi="Times New Roman" w:cs="Times New Roman"/>
                <w:sz w:val="28"/>
                <w:szCs w:val="28"/>
              </w:rPr>
              <w:t xml:space="preserve">Каждый домик </w:t>
            </w:r>
            <w:r w:rsidR="005750FB">
              <w:rPr>
                <w:rFonts w:ascii="Times New Roman" w:hAnsi="Times New Roman" w:cs="Times New Roman"/>
                <w:sz w:val="28"/>
                <w:szCs w:val="28"/>
              </w:rPr>
              <w:t xml:space="preserve">и персонаж </w:t>
            </w:r>
            <w:r w:rsidR="00F425DA">
              <w:rPr>
                <w:rFonts w:ascii="Times New Roman" w:hAnsi="Times New Roman" w:cs="Times New Roman"/>
                <w:sz w:val="28"/>
                <w:szCs w:val="28"/>
              </w:rPr>
              <w:t>скрывает задание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ри нажатии </w:t>
            </w:r>
            <w:r w:rsidR="00F425DA">
              <w:rPr>
                <w:rFonts w:ascii="Times New Roman" w:hAnsi="Times New Roman" w:cs="Times New Roman"/>
                <w:sz w:val="28"/>
                <w:szCs w:val="28"/>
              </w:rPr>
              <w:t xml:space="preserve">на 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них,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425DA">
              <w:rPr>
                <w:rFonts w:ascii="Times New Roman" w:hAnsi="Times New Roman" w:cs="Times New Roman"/>
                <w:sz w:val="28"/>
                <w:szCs w:val="28"/>
              </w:rPr>
              <w:t xml:space="preserve">по ссылке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попадае</w:t>
            </w:r>
            <w:r w:rsidR="005750FB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страницу с заданием</w:t>
            </w:r>
            <w:r w:rsidR="00F425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7A0C" w:rsidTr="002B2631">
        <w:trPr>
          <w:trHeight w:val="2971"/>
        </w:trPr>
        <w:tc>
          <w:tcPr>
            <w:tcW w:w="3510" w:type="dxa"/>
          </w:tcPr>
          <w:p w:rsidR="00F478DD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266" cy="1533739"/>
                  <wp:effectExtent l="0" t="0" r="0" b="9525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7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478DD" w:rsidRDefault="00F425DA" w:rsidP="00035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5750FB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5750FB">
              <w:rPr>
                <w:rFonts w:ascii="Times New Roman" w:hAnsi="Times New Roman" w:cs="Times New Roman"/>
                <w:sz w:val="28"/>
                <w:szCs w:val="28"/>
              </w:rPr>
              <w:t>Помогите Тюбику раскрасить картину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E29A7">
              <w:rPr>
                <w:rFonts w:ascii="Times New Roman" w:hAnsi="Times New Roman" w:cs="Times New Roman"/>
                <w:sz w:val="28"/>
                <w:szCs w:val="28"/>
              </w:rPr>
              <w:t>При нажатии на картину «</w:t>
            </w:r>
            <w:proofErr w:type="spellStart"/>
            <w:r w:rsidR="009E29A7">
              <w:rPr>
                <w:rFonts w:ascii="Times New Roman" w:hAnsi="Times New Roman" w:cs="Times New Roman"/>
                <w:sz w:val="28"/>
                <w:szCs w:val="28"/>
              </w:rPr>
              <w:t>Назнайка</w:t>
            </w:r>
            <w:proofErr w:type="spellEnd"/>
            <w:r w:rsidR="009E29A7">
              <w:rPr>
                <w:rFonts w:ascii="Times New Roman" w:hAnsi="Times New Roman" w:cs="Times New Roman"/>
                <w:sz w:val="28"/>
                <w:szCs w:val="28"/>
              </w:rPr>
              <w:t>» мы переходим на интернет сайт «Играемся». При отсутстви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>и возможности выхода в интернет,</w:t>
            </w:r>
            <w:r w:rsidR="009E29A7">
              <w:rPr>
                <w:rFonts w:ascii="Times New Roman" w:hAnsi="Times New Roman" w:cs="Times New Roman"/>
                <w:sz w:val="28"/>
                <w:szCs w:val="28"/>
              </w:rPr>
              <w:t xml:space="preserve"> можно предложить детям раскрасить картину с помощью инструмента «Перо»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097A0C" w:rsidTr="002B2631">
        <w:tc>
          <w:tcPr>
            <w:tcW w:w="3510" w:type="dxa"/>
          </w:tcPr>
          <w:p w:rsidR="00F425DA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266" cy="1533739"/>
                  <wp:effectExtent l="0" t="0" r="0" b="9525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8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425DA" w:rsidRDefault="00F425DA" w:rsidP="00035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5750FB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34D95">
              <w:rPr>
                <w:rFonts w:ascii="Times New Roman" w:hAnsi="Times New Roman" w:cs="Times New Roman"/>
                <w:sz w:val="28"/>
                <w:szCs w:val="28"/>
              </w:rPr>
              <w:t xml:space="preserve">Задание от </w:t>
            </w:r>
            <w:proofErr w:type="spellStart"/>
            <w:r w:rsidR="00734D95">
              <w:rPr>
                <w:rFonts w:ascii="Times New Roman" w:hAnsi="Times New Roman" w:cs="Times New Roman"/>
                <w:sz w:val="28"/>
                <w:szCs w:val="28"/>
              </w:rPr>
              <w:t>Знайки</w:t>
            </w:r>
            <w:proofErr w:type="spellEnd"/>
            <w:r w:rsidR="00734D95">
              <w:rPr>
                <w:rFonts w:ascii="Times New Roman" w:hAnsi="Times New Roman" w:cs="Times New Roman"/>
                <w:sz w:val="28"/>
                <w:szCs w:val="28"/>
              </w:rPr>
              <w:t xml:space="preserve">»  </w:t>
            </w:r>
          </w:p>
          <w:p w:rsidR="009D545D" w:rsidRDefault="009E29A7" w:rsidP="004C7204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Закрепление назв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>аний дорожных знаков. На экране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кубике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меняются знаки дорожного движения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 нажатии на них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экране появляется дорожный знак</w:t>
            </w:r>
            <w:r w:rsidR="0093299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снизу 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>появляются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три варианта его названи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Нужно выбрать правильный вариант.</w:t>
            </w:r>
            <w:r w:rsidR="000356BA">
              <w:rPr>
                <w:rFonts w:ascii="Times New Roman" w:hAnsi="Times New Roman" w:cs="Times New Roman"/>
                <w:sz w:val="28"/>
                <w:szCs w:val="28"/>
              </w:rPr>
              <w:t xml:space="preserve"> При правильном </w:t>
            </w:r>
            <w:r w:rsidR="000356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выборе загорается зелёная галочка, при ошибк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 xml:space="preserve">е - </w:t>
            </w:r>
            <w:r w:rsidR="000356BA">
              <w:rPr>
                <w:rFonts w:ascii="Times New Roman" w:hAnsi="Times New Roman" w:cs="Times New Roman"/>
                <w:sz w:val="28"/>
                <w:szCs w:val="28"/>
              </w:rPr>
              <w:t xml:space="preserve">красный крестик. </w:t>
            </w:r>
          </w:p>
        </w:tc>
      </w:tr>
      <w:tr w:rsidR="00097A0C" w:rsidTr="002B2631">
        <w:tc>
          <w:tcPr>
            <w:tcW w:w="3510" w:type="dxa"/>
          </w:tcPr>
          <w:p w:rsidR="00F425DA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905266" cy="1533739"/>
                  <wp:effectExtent l="0" t="0" r="0" b="9525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9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425DA" w:rsidRDefault="00F425DA" w:rsidP="00777E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</w:t>
            </w:r>
            <w:r w:rsidR="00734D95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34D95">
              <w:rPr>
                <w:rFonts w:ascii="Times New Roman" w:hAnsi="Times New Roman" w:cs="Times New Roman"/>
                <w:sz w:val="28"/>
                <w:szCs w:val="28"/>
              </w:rPr>
              <w:t>Домино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545D"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="009D545D">
              <w:rPr>
                <w:rFonts w:ascii="Times New Roman" w:hAnsi="Times New Roman" w:cs="Times New Roman"/>
                <w:sz w:val="28"/>
                <w:szCs w:val="28"/>
              </w:rPr>
              <w:t xml:space="preserve"> умени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D545D">
              <w:rPr>
                <w:rFonts w:ascii="Times New Roman" w:hAnsi="Times New Roman" w:cs="Times New Roman"/>
                <w:sz w:val="28"/>
                <w:szCs w:val="28"/>
              </w:rPr>
              <w:t xml:space="preserve"> играть по правилам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D545D">
              <w:rPr>
                <w:rFonts w:ascii="Times New Roman" w:hAnsi="Times New Roman" w:cs="Times New Roman"/>
                <w:sz w:val="28"/>
                <w:szCs w:val="28"/>
              </w:rPr>
              <w:t xml:space="preserve"> Закрепление знаний о правилах дорожного движения и названий доро</w:t>
            </w:r>
            <w:r w:rsidR="0003702E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="009D545D">
              <w:rPr>
                <w:rFonts w:ascii="Times New Roman" w:hAnsi="Times New Roman" w:cs="Times New Roman"/>
                <w:sz w:val="28"/>
                <w:szCs w:val="28"/>
              </w:rPr>
              <w:t>ных знаков; развитие наглядно–образного мышления.</w:t>
            </w:r>
          </w:p>
        </w:tc>
      </w:tr>
      <w:tr w:rsidR="00097A0C" w:rsidTr="002B2631">
        <w:tc>
          <w:tcPr>
            <w:tcW w:w="3510" w:type="dxa"/>
          </w:tcPr>
          <w:p w:rsidR="00F425DA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95740" cy="1562318"/>
                  <wp:effectExtent l="0" t="0" r="9525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10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425DA" w:rsidRDefault="00F73A7D" w:rsidP="00777E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Стр.1</w:t>
            </w:r>
            <w:r w:rsidR="00734D95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Судоку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Необходимо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асстав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>ить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знаки</w:t>
            </w:r>
            <w:r w:rsidR="009D545D">
              <w:rPr>
                <w:rFonts w:ascii="Times New Roman" w:hAnsi="Times New Roman" w:cs="Times New Roman"/>
                <w:sz w:val="28"/>
                <w:szCs w:val="28"/>
              </w:rPr>
              <w:t xml:space="preserve"> так, чтобы они не повторялись по горизонтали и вертикали.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Развитие наблюдательности</w:t>
            </w:r>
            <w:r w:rsidR="003E60ED">
              <w:rPr>
                <w:rFonts w:ascii="Times New Roman" w:hAnsi="Times New Roman" w:cs="Times New Roman"/>
                <w:sz w:val="28"/>
                <w:szCs w:val="28"/>
              </w:rPr>
              <w:t>, внимания, памяти, логического мышления</w:t>
            </w:r>
            <w:r w:rsidR="0003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02E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3E60ED">
              <w:rPr>
                <w:rFonts w:ascii="Times New Roman" w:hAnsi="Times New Roman" w:cs="Times New Roman"/>
                <w:sz w:val="28"/>
                <w:szCs w:val="28"/>
              </w:rPr>
              <w:t>акрепление знаний дорожных знаков</w:t>
            </w:r>
            <w:r w:rsidR="0003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E60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3702E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E60ED">
              <w:rPr>
                <w:rFonts w:ascii="Times New Roman" w:hAnsi="Times New Roman" w:cs="Times New Roman"/>
                <w:sz w:val="28"/>
                <w:szCs w:val="28"/>
              </w:rPr>
              <w:t>риентировка на плоскости.</w:t>
            </w:r>
          </w:p>
        </w:tc>
      </w:tr>
      <w:tr w:rsidR="00097A0C" w:rsidTr="002B2631">
        <w:tc>
          <w:tcPr>
            <w:tcW w:w="3510" w:type="dxa"/>
          </w:tcPr>
          <w:p w:rsidR="00F425DA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95740" cy="1562318"/>
                  <wp:effectExtent l="0" t="0" r="9525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11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425DA" w:rsidRDefault="003E60ED" w:rsidP="0003702E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Стр.1</w:t>
            </w:r>
            <w:r w:rsidR="00734D9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«Лабиринт»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Нужно с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 xml:space="preserve"> помощью карандаша прорисовать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дорогу от машины до </w:t>
            </w:r>
            <w:r w:rsidR="00734D95">
              <w:rPr>
                <w:rFonts w:ascii="Times New Roman" w:hAnsi="Times New Roman" w:cs="Times New Roman"/>
                <w:sz w:val="28"/>
                <w:szCs w:val="28"/>
              </w:rPr>
              <w:t xml:space="preserve">кондитерской фабрики, не нарушая правил дорожного движения.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Игра способствует развитию логического и пространственного мышления, внимания, наблюдательности, развитию целеустремленности</w:t>
            </w:r>
            <w:r w:rsidR="0003702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34D95" w:rsidTr="002B2631">
        <w:tc>
          <w:tcPr>
            <w:tcW w:w="3510" w:type="dxa"/>
          </w:tcPr>
          <w:p w:rsidR="00734D95" w:rsidRDefault="002B2631" w:rsidP="002950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95740" cy="1562318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12.pn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734D95" w:rsidRDefault="00734D95" w:rsidP="00777E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«Грузовик из геометрических фигур»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уме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 xml:space="preserve"> детей создавать постройки 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из геометрических фигур. Развитие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воображени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D545D">
              <w:rPr>
                <w:rFonts w:ascii="Times New Roman" w:hAnsi="Times New Roman" w:cs="Times New Roman"/>
                <w:sz w:val="28"/>
                <w:szCs w:val="28"/>
              </w:rPr>
              <w:t>, мышлени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9D545D">
              <w:rPr>
                <w:rFonts w:ascii="Times New Roman" w:hAnsi="Times New Roman" w:cs="Times New Roman"/>
                <w:sz w:val="28"/>
                <w:szCs w:val="28"/>
              </w:rPr>
              <w:t>. Закрепить названия геометрических фигур.</w:t>
            </w:r>
          </w:p>
        </w:tc>
      </w:tr>
      <w:tr w:rsidR="00097A0C" w:rsidTr="002B2631">
        <w:tc>
          <w:tcPr>
            <w:tcW w:w="3510" w:type="dxa"/>
          </w:tcPr>
          <w:p w:rsidR="00F425DA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05266" cy="1533739"/>
                  <wp:effectExtent l="0" t="0" r="0" b="9525"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13.png"/>
                          <pic:cNvPicPr/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266" cy="15337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425DA" w:rsidRDefault="003E60ED" w:rsidP="00777EFD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Стр.13: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734D95">
              <w:rPr>
                <w:rFonts w:ascii="Times New Roman" w:hAnsi="Times New Roman" w:cs="Times New Roman"/>
                <w:sz w:val="28"/>
                <w:szCs w:val="28"/>
              </w:rPr>
              <w:t xml:space="preserve">Угадай транспорт по 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силуэту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Развитие концентрации зрительного внимания, наблю</w:t>
            </w:r>
            <w:r w:rsidR="00FA73B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ательности</w:t>
            </w:r>
            <w:r w:rsidR="00FA73B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F695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>ри нажатии на силуэт транспорта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F69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он</w:t>
            </w:r>
            <w:r w:rsidR="003F695C">
              <w:rPr>
                <w:rFonts w:ascii="Times New Roman" w:hAnsi="Times New Roman" w:cs="Times New Roman"/>
                <w:sz w:val="28"/>
                <w:szCs w:val="28"/>
              </w:rPr>
              <w:t xml:space="preserve"> исчезнет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 xml:space="preserve"> и мы </w:t>
            </w:r>
            <w:r w:rsidR="00D049FA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F695C">
              <w:rPr>
                <w:rFonts w:ascii="Times New Roman" w:hAnsi="Times New Roman" w:cs="Times New Roman"/>
                <w:sz w:val="28"/>
                <w:szCs w:val="28"/>
              </w:rPr>
              <w:t>видим правильный ответ.</w:t>
            </w:r>
          </w:p>
        </w:tc>
      </w:tr>
      <w:tr w:rsidR="00097A0C" w:rsidTr="002B2631">
        <w:tc>
          <w:tcPr>
            <w:tcW w:w="3510" w:type="dxa"/>
          </w:tcPr>
          <w:p w:rsidR="00F425DA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895740" cy="1562318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14.png"/>
                          <pic:cNvPicPr/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425DA" w:rsidRDefault="00FA73BB" w:rsidP="000356B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Стр.14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«Заключение»</w:t>
            </w:r>
          </w:p>
        </w:tc>
      </w:tr>
      <w:tr w:rsidR="00097A0C" w:rsidTr="002B2631">
        <w:tc>
          <w:tcPr>
            <w:tcW w:w="3510" w:type="dxa"/>
          </w:tcPr>
          <w:p w:rsidR="00F425DA" w:rsidRDefault="002B2631" w:rsidP="006A035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lastRenderedPageBreak/>
              <w:drawing>
                <wp:inline distT="0" distB="0" distL="0" distR="0">
                  <wp:extent cx="1895740" cy="1562318"/>
                  <wp:effectExtent l="0" t="0" r="952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Деменьшина ИЛ_15.png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5740" cy="15623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96" w:type="dxa"/>
          </w:tcPr>
          <w:p w:rsidR="00F425DA" w:rsidRDefault="00FA73BB" w:rsidP="00D049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A0C">
              <w:rPr>
                <w:rFonts w:ascii="Times New Roman" w:hAnsi="Times New Roman" w:cs="Times New Roman"/>
                <w:b/>
                <w:sz w:val="28"/>
                <w:szCs w:val="28"/>
              </w:rPr>
              <w:t>Стр.15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«Сюрпризный момент» При нажатии на </w:t>
            </w:r>
            <w:r w:rsidR="00D049FA">
              <w:rPr>
                <w:rFonts w:ascii="Times New Roman" w:hAnsi="Times New Roman" w:cs="Times New Roman"/>
                <w:sz w:val="28"/>
                <w:szCs w:val="28"/>
              </w:rPr>
              <w:t>изображение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34D95">
              <w:rPr>
                <w:rFonts w:ascii="Times New Roman" w:hAnsi="Times New Roman" w:cs="Times New Roman"/>
                <w:sz w:val="28"/>
                <w:szCs w:val="28"/>
              </w:rPr>
              <w:t>Незнайк</w:t>
            </w:r>
            <w:r w:rsidR="00D049F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77EF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4D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переходим на показ мультфильма «Незнайка учится»</w:t>
            </w:r>
            <w:r w:rsidR="004C720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B2631" w:rsidRDefault="002B2631" w:rsidP="00D049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Pr="00A53492">
                <w:rPr>
                  <w:rStyle w:val="a7"/>
                  <w:rFonts w:ascii="Times New Roman" w:hAnsi="Times New Roman" w:cs="Times New Roman"/>
                  <w:sz w:val="28"/>
                  <w:szCs w:val="28"/>
                </w:rPr>
                <w:t>https://www.youtube.com/watch?time_continue=2&amp;v=ZNlwPUN_6aU</w:t>
              </w:r>
            </w:hyperlink>
          </w:p>
          <w:p w:rsidR="002B2631" w:rsidRDefault="002B2631" w:rsidP="00D049FA">
            <w:pPr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F478DD" w:rsidRDefault="00F478DD" w:rsidP="006A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8DD" w:rsidRDefault="00F478DD" w:rsidP="006A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8DD" w:rsidRDefault="00F478DD" w:rsidP="006A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478DD" w:rsidRDefault="00F478DD" w:rsidP="006A035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F478DD" w:rsidSect="000356BA">
      <w:pgSz w:w="11906" w:h="16838"/>
      <w:pgMar w:top="426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13D3"/>
    <w:multiLevelType w:val="hybridMultilevel"/>
    <w:tmpl w:val="6D3E703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A2E"/>
    <w:rsid w:val="0002471B"/>
    <w:rsid w:val="000356BA"/>
    <w:rsid w:val="0003702E"/>
    <w:rsid w:val="00097A0C"/>
    <w:rsid w:val="000F5A2E"/>
    <w:rsid w:val="001000B1"/>
    <w:rsid w:val="001E645B"/>
    <w:rsid w:val="00294607"/>
    <w:rsid w:val="002B2631"/>
    <w:rsid w:val="003E60ED"/>
    <w:rsid w:val="003F695C"/>
    <w:rsid w:val="0046650C"/>
    <w:rsid w:val="004C7204"/>
    <w:rsid w:val="004F3A9C"/>
    <w:rsid w:val="005750FB"/>
    <w:rsid w:val="005A791F"/>
    <w:rsid w:val="006A0356"/>
    <w:rsid w:val="00734D95"/>
    <w:rsid w:val="0074092E"/>
    <w:rsid w:val="00777134"/>
    <w:rsid w:val="00777EFD"/>
    <w:rsid w:val="007977AD"/>
    <w:rsid w:val="007E2CC9"/>
    <w:rsid w:val="00886D61"/>
    <w:rsid w:val="00932999"/>
    <w:rsid w:val="0098109B"/>
    <w:rsid w:val="009D545D"/>
    <w:rsid w:val="009E29A7"/>
    <w:rsid w:val="00A01E7D"/>
    <w:rsid w:val="00BB19FF"/>
    <w:rsid w:val="00BF5E07"/>
    <w:rsid w:val="00C90934"/>
    <w:rsid w:val="00C92D6E"/>
    <w:rsid w:val="00D049FA"/>
    <w:rsid w:val="00DD2D0A"/>
    <w:rsid w:val="00F425DA"/>
    <w:rsid w:val="00F478DD"/>
    <w:rsid w:val="00F73A7D"/>
    <w:rsid w:val="00F74EB1"/>
    <w:rsid w:val="00FA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356"/>
    <w:pPr>
      <w:ind w:left="720"/>
      <w:contextualSpacing/>
    </w:pPr>
  </w:style>
  <w:style w:type="table" w:styleId="a6">
    <w:name w:val="Table Grid"/>
    <w:basedOn w:val="a1"/>
    <w:uiPriority w:val="59"/>
    <w:rsid w:val="00F4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B26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A035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A0356"/>
    <w:pPr>
      <w:ind w:left="720"/>
      <w:contextualSpacing/>
    </w:pPr>
  </w:style>
  <w:style w:type="table" w:styleId="a6">
    <w:name w:val="Table Grid"/>
    <w:basedOn w:val="a1"/>
    <w:uiPriority w:val="59"/>
    <w:rsid w:val="00F478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2B26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7" Type="http://schemas.openxmlformats.org/officeDocument/2006/relationships/image" Target="media/image1.gif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hyperlink" Target="https://www.youtube.com/watch?time_continue=2&amp;v=ZNlwPUN_6aU" TargetMode="Externa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81117E4-5416-442B-AA74-07EFF385D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МУзыканты</dc:creator>
  <cp:lastModifiedBy>1</cp:lastModifiedBy>
  <cp:revision>3</cp:revision>
  <dcterms:created xsi:type="dcterms:W3CDTF">2017-12-25T09:20:00Z</dcterms:created>
  <dcterms:modified xsi:type="dcterms:W3CDTF">2017-12-25T09:29:00Z</dcterms:modified>
</cp:coreProperties>
</file>