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347F" w:rsidRPr="00640DF9" w:rsidRDefault="0026347F" w:rsidP="0026347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40DF9">
        <w:rPr>
          <w:rFonts w:ascii="Times New Roman" w:eastAsia="Calibri" w:hAnsi="Times New Roman" w:cs="Times New Roman"/>
          <w:b/>
          <w:sz w:val="24"/>
          <w:szCs w:val="24"/>
        </w:rPr>
        <w:t>МЕТОДИЧЕСКИЕ РЕКОМЕНДАЦИИ ПО РАБОТЕ С ПРОЕКТОМ</w:t>
      </w:r>
    </w:p>
    <w:p w:rsidR="0026347F" w:rsidRPr="00640DF9" w:rsidRDefault="0026347F" w:rsidP="0026347F">
      <w:pPr>
        <w:spacing w:after="200" w:line="276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640DF9">
        <w:rPr>
          <w:rFonts w:ascii="Times New Roman" w:eastAsia="Calibri" w:hAnsi="Times New Roman" w:cs="Times New Roman"/>
          <w:b/>
          <w:sz w:val="24"/>
          <w:szCs w:val="24"/>
        </w:rPr>
        <w:t>«Такая важная вода»</w:t>
      </w:r>
    </w:p>
    <w:p w:rsidR="008F2573" w:rsidRPr="00640DF9" w:rsidRDefault="0026347F" w:rsidP="00263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DF9">
        <w:rPr>
          <w:rFonts w:ascii="Times New Roman" w:eastAsia="Calibri" w:hAnsi="Times New Roman" w:cs="Times New Roman"/>
          <w:sz w:val="24"/>
          <w:szCs w:val="24"/>
        </w:rPr>
        <w:t xml:space="preserve">Автор проекта: Фомичева Татьяна Александровна, воспитатель, </w:t>
      </w:r>
    </w:p>
    <w:p w:rsidR="0026347F" w:rsidRPr="00640DF9" w:rsidRDefault="0026347F" w:rsidP="00263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DF9">
        <w:rPr>
          <w:rFonts w:ascii="Times New Roman" w:eastAsia="Calibri" w:hAnsi="Times New Roman" w:cs="Times New Roman"/>
          <w:sz w:val="24"/>
          <w:szCs w:val="24"/>
        </w:rPr>
        <w:t>Государственное бюджетное дошкольное образовательное учреждение центр развития ребенка - детский сад № 33 Красносельского района Санкт-Петербурга</w:t>
      </w:r>
    </w:p>
    <w:p w:rsidR="0026347F" w:rsidRPr="00640DF9" w:rsidRDefault="0026347F" w:rsidP="00263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DF9">
        <w:rPr>
          <w:rFonts w:ascii="Times New Roman" w:eastAsia="Calibri" w:hAnsi="Times New Roman" w:cs="Times New Roman"/>
          <w:sz w:val="24"/>
          <w:szCs w:val="24"/>
        </w:rPr>
        <w:t xml:space="preserve">Возраст: </w:t>
      </w:r>
      <w:r w:rsidR="00156592" w:rsidRPr="00640DF9">
        <w:rPr>
          <w:rFonts w:ascii="Times New Roman" w:eastAsia="Calibri" w:hAnsi="Times New Roman" w:cs="Times New Roman"/>
          <w:sz w:val="24"/>
          <w:szCs w:val="24"/>
        </w:rPr>
        <w:t>4-7 лет</w:t>
      </w:r>
    </w:p>
    <w:p w:rsidR="008F2573" w:rsidRPr="00640DF9" w:rsidRDefault="008F2573" w:rsidP="00263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347F" w:rsidRPr="00640DF9" w:rsidRDefault="0026347F" w:rsidP="00263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bookmarkStart w:id="0" w:name="_GoBack"/>
      <w:r w:rsidRPr="00640DF9">
        <w:rPr>
          <w:rFonts w:ascii="Times New Roman" w:eastAsia="Calibri" w:hAnsi="Times New Roman" w:cs="Times New Roman"/>
          <w:sz w:val="24"/>
          <w:szCs w:val="24"/>
        </w:rPr>
        <w:t xml:space="preserve">Цель проекта: </w:t>
      </w:r>
      <w:r w:rsidRPr="00640DF9">
        <w:rPr>
          <w:rFonts w:ascii="Times New Roman" w:hAnsi="Times New Roman" w:cs="Times New Roman"/>
          <w:sz w:val="24"/>
          <w:szCs w:val="24"/>
          <w:shd w:val="clear" w:color="auto" w:fill="FFFFFF"/>
        </w:rPr>
        <w:t>создание условий, способствующих развитию у детей познавательной активности, любознательности, стремления к самостоятельному познанию природного мира и размышлению</w:t>
      </w:r>
      <w:r w:rsidR="008F2573" w:rsidRPr="00640DF9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</w:p>
    <w:p w:rsidR="0026347F" w:rsidRPr="00640DF9" w:rsidRDefault="0026347F" w:rsidP="00263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DF9">
        <w:rPr>
          <w:rFonts w:ascii="Times New Roman" w:eastAsia="Calibri" w:hAnsi="Times New Roman" w:cs="Times New Roman"/>
          <w:sz w:val="24"/>
          <w:szCs w:val="24"/>
        </w:rPr>
        <w:t>Задачи:</w:t>
      </w:r>
    </w:p>
    <w:p w:rsidR="008F2573" w:rsidRPr="00640DF9" w:rsidRDefault="0026347F" w:rsidP="00263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DF9">
        <w:rPr>
          <w:rFonts w:ascii="Times New Roman" w:eastAsia="Calibri" w:hAnsi="Times New Roman" w:cs="Times New Roman"/>
          <w:sz w:val="24"/>
          <w:szCs w:val="24"/>
        </w:rPr>
        <w:t xml:space="preserve">1. Обучающие: </w:t>
      </w:r>
    </w:p>
    <w:p w:rsidR="008F2573" w:rsidRPr="00640DF9" w:rsidRDefault="0026347F" w:rsidP="00263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0DF9">
        <w:rPr>
          <w:rFonts w:ascii="Times New Roman" w:hAnsi="Times New Roman" w:cs="Times New Roman"/>
          <w:sz w:val="24"/>
          <w:szCs w:val="24"/>
          <w:shd w:val="clear" w:color="auto" w:fill="FFFFFF"/>
        </w:rPr>
        <w:t>Уточнить значение воды для всего живого. </w:t>
      </w:r>
    </w:p>
    <w:p w:rsidR="0026347F" w:rsidRPr="00640DF9" w:rsidRDefault="0026347F" w:rsidP="00263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DF9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Формировать систему знаний о воде</w:t>
      </w:r>
      <w:r w:rsidR="008F2573" w:rsidRPr="00640D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ее признаках, свойствах, а так</w:t>
      </w:r>
      <w:r w:rsidRPr="00640DF9">
        <w:rPr>
          <w:rFonts w:ascii="Times New Roman" w:hAnsi="Times New Roman" w:cs="Times New Roman"/>
          <w:sz w:val="24"/>
          <w:szCs w:val="24"/>
          <w:shd w:val="clear" w:color="auto" w:fill="FFFFFF"/>
        </w:rPr>
        <w:t>же связях и отношениях. </w:t>
      </w:r>
      <w:r w:rsidRPr="00640DF9">
        <w:rPr>
          <w:rFonts w:ascii="Times New Roman" w:hAnsi="Times New Roman" w:cs="Times New Roman"/>
          <w:sz w:val="24"/>
          <w:szCs w:val="24"/>
        </w:rPr>
        <w:br/>
      </w:r>
      <w:r w:rsidRPr="00640DF9">
        <w:rPr>
          <w:rFonts w:ascii="Times New Roman" w:hAnsi="Times New Roman" w:cs="Times New Roman"/>
          <w:sz w:val="24"/>
          <w:szCs w:val="24"/>
          <w:shd w:val="clear" w:color="auto" w:fill="FFFFFF"/>
        </w:rPr>
        <w:t>Формировать словарь (испаряется, просачивается, круговорот). </w:t>
      </w:r>
    </w:p>
    <w:p w:rsidR="008F2573" w:rsidRPr="00640DF9" w:rsidRDefault="0026347F" w:rsidP="00263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0DF9">
        <w:rPr>
          <w:rFonts w:ascii="Times New Roman" w:eastAsia="Calibri" w:hAnsi="Times New Roman" w:cs="Times New Roman"/>
          <w:sz w:val="24"/>
          <w:szCs w:val="24"/>
        </w:rPr>
        <w:t>2. Развивающие:</w:t>
      </w:r>
      <w:r w:rsidRPr="00640DF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8F2573" w:rsidRPr="00640DF9" w:rsidRDefault="0026347F" w:rsidP="00263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0DF9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у детей познавательное отношение к природе.</w:t>
      </w:r>
    </w:p>
    <w:p w:rsidR="008F2573" w:rsidRPr="00640DF9" w:rsidRDefault="0026347F" w:rsidP="0026347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640DF9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у детей слуховое и зрительное внимание, мышление, умение анализировать и обобщать. </w:t>
      </w:r>
      <w:r w:rsidRPr="00640DF9">
        <w:rPr>
          <w:rFonts w:ascii="Times New Roman" w:hAnsi="Times New Roman" w:cs="Times New Roman"/>
          <w:sz w:val="24"/>
          <w:szCs w:val="24"/>
        </w:rPr>
        <w:br/>
      </w:r>
      <w:r w:rsidRPr="00640DF9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умение договариваться друг с другом.</w:t>
      </w:r>
    </w:p>
    <w:p w:rsidR="0026347F" w:rsidRPr="00640DF9" w:rsidRDefault="0026347F" w:rsidP="00263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DF9">
        <w:rPr>
          <w:rFonts w:ascii="Times New Roman" w:hAnsi="Times New Roman" w:cs="Times New Roman"/>
          <w:sz w:val="24"/>
          <w:szCs w:val="24"/>
          <w:shd w:val="clear" w:color="auto" w:fill="FFFFFF"/>
        </w:rPr>
        <w:t>Развивать интерес к экспериментированию.</w:t>
      </w:r>
    </w:p>
    <w:p w:rsidR="008F2573" w:rsidRPr="00640DF9" w:rsidRDefault="0026347F" w:rsidP="0026347F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640DF9">
        <w:rPr>
          <w:rFonts w:ascii="Times New Roman" w:eastAsia="Calibri" w:hAnsi="Times New Roman" w:cs="Times New Roman"/>
          <w:sz w:val="24"/>
          <w:szCs w:val="24"/>
        </w:rPr>
        <w:t xml:space="preserve">3. Воспитательные: </w:t>
      </w:r>
    </w:p>
    <w:p w:rsidR="0026347F" w:rsidRPr="00640DF9" w:rsidRDefault="0026347F" w:rsidP="002634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F9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 у детей экологическую грамотность и бережное отношение к воде.</w:t>
      </w:r>
      <w:r w:rsidRPr="00640DF9">
        <w:rPr>
          <w:rFonts w:ascii="Times New Roman" w:hAnsi="Times New Roman" w:cs="Times New Roman"/>
          <w:sz w:val="24"/>
          <w:szCs w:val="24"/>
        </w:rPr>
        <w:br/>
      </w:r>
      <w:r w:rsidRPr="00640DF9">
        <w:rPr>
          <w:rFonts w:ascii="Times New Roman" w:hAnsi="Times New Roman" w:cs="Times New Roman"/>
          <w:sz w:val="24"/>
          <w:szCs w:val="24"/>
          <w:shd w:val="clear" w:color="auto" w:fill="FFFFFF"/>
        </w:rPr>
        <w:t>Воспитывать чувство доброты, желание помогать окружающим.</w:t>
      </w:r>
      <w:r w:rsidRPr="00640DF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26347F" w:rsidRPr="00640DF9" w:rsidRDefault="0026347F" w:rsidP="002634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40DF9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Воспитывать экологическую культуру, умение замечать многообразие, красоту окружающего мира</w:t>
      </w:r>
      <w:r w:rsidR="008F2573" w:rsidRPr="00640DF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261F1" w:rsidRPr="00640DF9" w:rsidRDefault="007261F1" w:rsidP="007261F1">
      <w:pPr>
        <w:pStyle w:val="a4"/>
        <w:shd w:val="clear" w:color="auto" w:fill="FFFFFF"/>
        <w:spacing w:before="0" w:beforeAutospacing="0" w:after="0" w:afterAutospacing="0" w:line="294" w:lineRule="atLeast"/>
      </w:pPr>
      <w:r w:rsidRPr="00640DF9">
        <w:t>Воспитывать чувство коллективизма, умение слушать собеседника.</w:t>
      </w:r>
    </w:p>
    <w:p w:rsidR="0026347F" w:rsidRPr="00640DF9" w:rsidRDefault="0026347F" w:rsidP="00263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347F" w:rsidRPr="00640DF9" w:rsidRDefault="0026347F" w:rsidP="00263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DF9">
        <w:rPr>
          <w:rFonts w:ascii="Times New Roman" w:eastAsia="Calibri" w:hAnsi="Times New Roman" w:cs="Times New Roman"/>
          <w:sz w:val="24"/>
          <w:szCs w:val="24"/>
        </w:rPr>
        <w:t>Реализуемые образовательные области: познавательная, речевая, социально-коммуникативная, художественно-эстетическая</w:t>
      </w:r>
    </w:p>
    <w:p w:rsidR="0026347F" w:rsidRPr="00640DF9" w:rsidRDefault="0026347F" w:rsidP="00263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26347F" w:rsidRPr="00640DF9" w:rsidRDefault="0026347F" w:rsidP="00263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DF9">
        <w:rPr>
          <w:rFonts w:ascii="Times New Roman" w:eastAsia="Calibri" w:hAnsi="Times New Roman" w:cs="Times New Roman"/>
          <w:sz w:val="24"/>
          <w:szCs w:val="24"/>
        </w:rPr>
        <w:t>Проект носит рекомендательный характер и рассчитан на работу с детьми среднего и старшего дошкольного возраста (4-7</w:t>
      </w:r>
      <w:r w:rsidR="00707CD7" w:rsidRPr="00640DF9">
        <w:rPr>
          <w:rFonts w:ascii="Times New Roman" w:eastAsia="Calibri" w:hAnsi="Times New Roman" w:cs="Times New Roman"/>
          <w:sz w:val="24"/>
          <w:szCs w:val="24"/>
        </w:rPr>
        <w:t xml:space="preserve"> лет). Проект состоит</w:t>
      </w:r>
      <w:r w:rsidR="008F2573" w:rsidRPr="00640DF9">
        <w:rPr>
          <w:rFonts w:ascii="Times New Roman" w:eastAsia="Calibri" w:hAnsi="Times New Roman" w:cs="Times New Roman"/>
          <w:sz w:val="24"/>
          <w:szCs w:val="24"/>
        </w:rPr>
        <w:t xml:space="preserve"> из двух частей, всего</w:t>
      </w:r>
      <w:r w:rsidR="00707CD7" w:rsidRPr="00640DF9">
        <w:rPr>
          <w:rFonts w:ascii="Times New Roman" w:eastAsia="Calibri" w:hAnsi="Times New Roman" w:cs="Times New Roman"/>
          <w:sz w:val="24"/>
          <w:szCs w:val="24"/>
        </w:rPr>
        <w:t xml:space="preserve"> 22</w:t>
      </w:r>
      <w:r w:rsidRPr="00640DF9">
        <w:rPr>
          <w:rFonts w:ascii="Times New Roman" w:eastAsia="Calibri" w:hAnsi="Times New Roman" w:cs="Times New Roman"/>
          <w:sz w:val="24"/>
          <w:szCs w:val="24"/>
        </w:rPr>
        <w:t xml:space="preserve"> слайдо</w:t>
      </w:r>
      <w:r w:rsidR="00707CD7" w:rsidRPr="00640DF9">
        <w:rPr>
          <w:rFonts w:ascii="Times New Roman" w:eastAsia="Calibri" w:hAnsi="Times New Roman" w:cs="Times New Roman"/>
          <w:sz w:val="24"/>
          <w:szCs w:val="24"/>
        </w:rPr>
        <w:t>в, 19</w:t>
      </w:r>
      <w:r w:rsidRPr="00640DF9">
        <w:rPr>
          <w:rFonts w:ascii="Times New Roman" w:eastAsia="Calibri" w:hAnsi="Times New Roman" w:cs="Times New Roman"/>
          <w:sz w:val="24"/>
          <w:szCs w:val="24"/>
        </w:rPr>
        <w:t xml:space="preserve"> из которых являются непосредственно развивающими играми. Первый слайд – титульный лист, второй содержание. </w:t>
      </w:r>
    </w:p>
    <w:p w:rsidR="0026347F" w:rsidRPr="00640DF9" w:rsidRDefault="008F2573" w:rsidP="00263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DF9">
        <w:rPr>
          <w:rFonts w:ascii="Times New Roman" w:eastAsia="Calibri" w:hAnsi="Times New Roman" w:cs="Times New Roman"/>
          <w:sz w:val="24"/>
          <w:szCs w:val="24"/>
        </w:rPr>
        <w:t xml:space="preserve">При переходе на вторую часть «Помоги </w:t>
      </w:r>
      <w:proofErr w:type="spellStart"/>
      <w:r w:rsidRPr="00640DF9">
        <w:rPr>
          <w:rFonts w:ascii="Times New Roman" w:eastAsia="Calibri" w:hAnsi="Times New Roman" w:cs="Times New Roman"/>
          <w:sz w:val="24"/>
          <w:szCs w:val="24"/>
        </w:rPr>
        <w:t>Капитошке</w:t>
      </w:r>
      <w:proofErr w:type="spellEnd"/>
      <w:r w:rsidRPr="00640DF9">
        <w:rPr>
          <w:rFonts w:ascii="Times New Roman" w:eastAsia="Calibri" w:hAnsi="Times New Roman" w:cs="Times New Roman"/>
          <w:sz w:val="24"/>
          <w:szCs w:val="24"/>
        </w:rPr>
        <w:t xml:space="preserve"> встретиться с друзьями»</w:t>
      </w:r>
      <w:r w:rsidR="0026347F" w:rsidRPr="00640DF9">
        <w:rPr>
          <w:rFonts w:ascii="Times New Roman" w:eastAsia="Calibri" w:hAnsi="Times New Roman" w:cs="Times New Roman"/>
          <w:sz w:val="24"/>
          <w:szCs w:val="24"/>
        </w:rPr>
        <w:t xml:space="preserve"> необходимо включить макросы, без них выполнение заданий будет невозможно. Информация о необходимости запуска макросов появляется автоматически. При запуске первого слайда в окне-предупреждении следует выбрать пункт </w:t>
      </w:r>
      <w:proofErr w:type="gramStart"/>
      <w:r w:rsidR="0026347F" w:rsidRPr="00640DF9">
        <w:rPr>
          <w:rFonts w:ascii="Times New Roman" w:eastAsia="Calibri" w:hAnsi="Times New Roman" w:cs="Times New Roman"/>
          <w:sz w:val="24"/>
          <w:szCs w:val="24"/>
        </w:rPr>
        <w:t>Включить</w:t>
      </w:r>
      <w:proofErr w:type="gramEnd"/>
      <w:r w:rsidR="0026347F" w:rsidRPr="00640DF9">
        <w:rPr>
          <w:rFonts w:ascii="Times New Roman" w:eastAsia="Calibri" w:hAnsi="Times New Roman" w:cs="Times New Roman"/>
          <w:sz w:val="24"/>
          <w:szCs w:val="24"/>
        </w:rPr>
        <w:t xml:space="preserve"> это содержимое. </w:t>
      </w:r>
    </w:p>
    <w:p w:rsidR="0026347F" w:rsidRPr="00640DF9" w:rsidRDefault="0026347F" w:rsidP="00263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40DF9">
        <w:rPr>
          <w:rFonts w:ascii="Times New Roman" w:eastAsia="Calibri" w:hAnsi="Times New Roman" w:cs="Times New Roman"/>
          <w:sz w:val="24"/>
          <w:szCs w:val="24"/>
        </w:rPr>
        <w:t xml:space="preserve">Гиперссылки – (рыбки), расположенные на слайдах в левом и правом нижнем углу, ведут к следующему или предыдущему слайду, гиперссылка с изображением кораблика ведет к слайду 2 - Содержание. На каждом слайде при </w:t>
      </w:r>
      <w:r w:rsidR="008F2573" w:rsidRPr="00640DF9">
        <w:rPr>
          <w:rFonts w:ascii="Times New Roman" w:eastAsia="Calibri" w:hAnsi="Times New Roman" w:cs="Times New Roman"/>
          <w:sz w:val="24"/>
          <w:szCs w:val="24"/>
        </w:rPr>
        <w:t>щелчке по</w:t>
      </w:r>
      <w:r w:rsidRPr="00640DF9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="008F2573" w:rsidRPr="00640DF9">
        <w:rPr>
          <w:rFonts w:ascii="Times New Roman" w:eastAsia="Calibri" w:hAnsi="Times New Roman" w:cs="Times New Roman"/>
          <w:sz w:val="24"/>
          <w:szCs w:val="24"/>
        </w:rPr>
        <w:t>Капитошке</w:t>
      </w:r>
      <w:proofErr w:type="spellEnd"/>
      <w:r w:rsidRPr="00640DF9">
        <w:rPr>
          <w:rFonts w:ascii="Times New Roman" w:eastAsia="Calibri" w:hAnsi="Times New Roman" w:cs="Times New Roman"/>
          <w:sz w:val="24"/>
          <w:szCs w:val="24"/>
        </w:rPr>
        <w:t xml:space="preserve"> появляется текст с заданием.</w:t>
      </w:r>
    </w:p>
    <w:p w:rsidR="0026347F" w:rsidRPr="00640DF9" w:rsidRDefault="0026347F" w:rsidP="0026347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640DF9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Пояснения к страницам:</w:t>
      </w:r>
    </w:p>
    <w:bookmarkEnd w:id="0"/>
    <w:p w:rsidR="00156592" w:rsidRPr="00640DF9" w:rsidRDefault="00156592" w:rsidP="0026347F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tbl>
      <w:tblPr>
        <w:tblStyle w:val="a3"/>
        <w:tblW w:w="9787" w:type="dxa"/>
        <w:tblLook w:val="04A0" w:firstRow="1" w:lastRow="0" w:firstColumn="1" w:lastColumn="0" w:noHBand="0" w:noVBand="1"/>
      </w:tblPr>
      <w:tblGrid>
        <w:gridCol w:w="536"/>
        <w:gridCol w:w="2061"/>
        <w:gridCol w:w="2613"/>
        <w:gridCol w:w="4577"/>
      </w:tblGrid>
      <w:tr w:rsidR="00640DF9" w:rsidRPr="00640DF9" w:rsidTr="0026347F">
        <w:trPr>
          <w:trHeight w:val="560"/>
        </w:trPr>
        <w:tc>
          <w:tcPr>
            <w:tcW w:w="536" w:type="dxa"/>
            <w:vAlign w:val="center"/>
          </w:tcPr>
          <w:p w:rsidR="0026347F" w:rsidRPr="00640DF9" w:rsidRDefault="0026347F" w:rsidP="006E531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№</w:t>
            </w:r>
          </w:p>
        </w:tc>
        <w:tc>
          <w:tcPr>
            <w:tcW w:w="2061" w:type="dxa"/>
            <w:vAlign w:val="center"/>
          </w:tcPr>
          <w:p w:rsidR="0026347F" w:rsidRPr="00640DF9" w:rsidRDefault="0026347F" w:rsidP="006E531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Название игры</w:t>
            </w:r>
          </w:p>
        </w:tc>
        <w:tc>
          <w:tcPr>
            <w:tcW w:w="2613" w:type="dxa"/>
            <w:vAlign w:val="center"/>
          </w:tcPr>
          <w:p w:rsidR="0026347F" w:rsidRPr="00640DF9" w:rsidRDefault="0026347F" w:rsidP="006E531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З</w:t>
            </w:r>
            <w:proofErr w:type="spellStart"/>
            <w:r w:rsidRPr="00640DF9">
              <w:rPr>
                <w:rFonts w:ascii="Times New Roman" w:eastAsia="Calibri" w:hAnsi="Times New Roman" w:cs="Times New Roman"/>
                <w:b/>
                <w:sz w:val="24"/>
                <w:szCs w:val="24"/>
                <w:lang w:val="en-US"/>
              </w:rPr>
              <w:t>адачи</w:t>
            </w:r>
            <w:proofErr w:type="spellEnd"/>
          </w:p>
        </w:tc>
        <w:tc>
          <w:tcPr>
            <w:tcW w:w="4577" w:type="dxa"/>
            <w:vAlign w:val="center"/>
          </w:tcPr>
          <w:p w:rsidR="0026347F" w:rsidRPr="00640DF9" w:rsidRDefault="0026347F" w:rsidP="006E5315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Технические рекомендации</w:t>
            </w:r>
          </w:p>
        </w:tc>
      </w:tr>
      <w:tr w:rsidR="00640DF9" w:rsidRPr="00640DF9" w:rsidTr="0026347F">
        <w:trPr>
          <w:trHeight w:val="269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061" w:type="dxa"/>
          </w:tcPr>
          <w:p w:rsidR="0026347F" w:rsidRPr="00640DF9" w:rsidRDefault="008F2573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Такая важная вода</w:t>
            </w:r>
          </w:p>
        </w:tc>
        <w:tc>
          <w:tcPr>
            <w:tcW w:w="2613" w:type="dxa"/>
          </w:tcPr>
          <w:p w:rsidR="0026347F" w:rsidRPr="00640DF9" w:rsidRDefault="008F2573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Титульный лист</w:t>
            </w:r>
          </w:p>
        </w:tc>
        <w:tc>
          <w:tcPr>
            <w:tcW w:w="4577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Представление автора проекта</w:t>
            </w:r>
          </w:p>
        </w:tc>
      </w:tr>
      <w:tr w:rsidR="00640DF9" w:rsidRPr="00640DF9" w:rsidTr="0026347F">
        <w:trPr>
          <w:trHeight w:val="269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2. 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0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2118E1F" wp14:editId="068614A8">
                  <wp:extent cx="1171575" cy="838174"/>
                  <wp:effectExtent l="0" t="0" r="0" b="63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817" cy="88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3" w:type="dxa"/>
          </w:tcPr>
          <w:p w:rsidR="0026347F" w:rsidRPr="00640DF9" w:rsidRDefault="008F2573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Содержание</w:t>
            </w:r>
          </w:p>
        </w:tc>
        <w:tc>
          <w:tcPr>
            <w:tcW w:w="4577" w:type="dxa"/>
          </w:tcPr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Каждая страница оснащена формулировкой</w:t>
            </w:r>
          </w:p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задания, гиперссылками на страницу содержания</w:t>
            </w:r>
          </w:p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(изображение кораблика), и переходом на следующую</w:t>
            </w:r>
          </w:p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страницу (изображение рыб).</w:t>
            </w:r>
          </w:p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640DF9" w:rsidRPr="00640DF9" w:rsidTr="0026347F">
        <w:trPr>
          <w:trHeight w:val="269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0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«Загадки Капитошки»</w:t>
            </w:r>
          </w:p>
        </w:tc>
        <w:tc>
          <w:tcPr>
            <w:tcW w:w="2613" w:type="dxa"/>
          </w:tcPr>
          <w:p w:rsidR="0026347F" w:rsidRPr="00640DF9" w:rsidRDefault="008F2573" w:rsidP="006E531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</w:t>
            </w:r>
            <w:r w:rsidR="0026347F"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ызвать интерес к предметному миру; закреплять знание детей о различных свойствах и качествах предметов; </w:t>
            </w:r>
            <w:r w:rsidR="00996A3D"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закрепить знания о состояниях воды: жидкая, твердая</w:t>
            </w:r>
          </w:p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учить детей логически мыслить, выделять основные признаки предметов.</w:t>
            </w:r>
          </w:p>
        </w:tc>
        <w:tc>
          <w:tcPr>
            <w:tcW w:w="4577" w:type="dxa"/>
          </w:tcPr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слайде текстовые загадки, которые воспитатель зачитывает детям. </w:t>
            </w:r>
          </w:p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отгадывании загадки детьми, воспитатель ЛКМ щелкает по тексту, появляется ответ.</w:t>
            </w:r>
          </w:p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После появления всех ответов, можно предложить детям назвать «Что лишнее?»</w:t>
            </w:r>
          </w:p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(«Снежинка» - вода в твердом состоянии)</w:t>
            </w:r>
          </w:p>
        </w:tc>
      </w:tr>
      <w:tr w:rsidR="00640DF9" w:rsidRPr="00640DF9" w:rsidTr="0026347F">
        <w:trPr>
          <w:trHeight w:val="269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0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«Определи лишнее»</w:t>
            </w:r>
          </w:p>
        </w:tc>
        <w:tc>
          <w:tcPr>
            <w:tcW w:w="2613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умение классифицировать предметы по группам, подбирать для группы предметов обобщающие слова Расширять и активизировать словарь.</w:t>
            </w:r>
          </w:p>
        </w:tc>
        <w:tc>
          <w:tcPr>
            <w:tcW w:w="4577" w:type="dxa"/>
          </w:tcPr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слайде изображение предметов посуды.</w:t>
            </w:r>
          </w:p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Предлагаем детям назвать предметы и выбрать лишний предмет.</w:t>
            </w:r>
          </w:p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Если предмет выбран неправильно – звучит сигнал и Капелька остается на месте.</w:t>
            </w:r>
          </w:p>
          <w:p w:rsidR="0026347F" w:rsidRPr="00640DF9" w:rsidRDefault="0026347F" w:rsidP="008F257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правильном выборе</w:t>
            </w:r>
            <w:r w:rsidR="008F2573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(дуршлаг, так как не держит воду)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Капелька движется и раздается звук «Молодец»</w:t>
            </w:r>
          </w:p>
        </w:tc>
      </w:tr>
      <w:tr w:rsidR="00640DF9" w:rsidRPr="00640DF9" w:rsidTr="0026347F">
        <w:trPr>
          <w:trHeight w:val="269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061" w:type="dxa"/>
          </w:tcPr>
          <w:p w:rsidR="0026347F" w:rsidRPr="00640DF9" w:rsidRDefault="00CA2AF4" w:rsidP="006E531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«Загадочн</w:t>
            </w:r>
            <w:r w:rsidR="0026347F" w:rsidRPr="00640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ая вода»</w:t>
            </w:r>
          </w:p>
        </w:tc>
        <w:tc>
          <w:tcPr>
            <w:tcW w:w="2613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пре</w:t>
            </w:r>
            <w:r w:rsidR="00996A3D"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дставление об особенностях воды: пресная, соленая. </w:t>
            </w:r>
          </w:p>
          <w:p w:rsidR="0026347F" w:rsidRPr="00640DF9" w:rsidRDefault="0026347F" w:rsidP="006E531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Расширять и активизировать словарь.</w:t>
            </w:r>
          </w:p>
        </w:tc>
        <w:tc>
          <w:tcPr>
            <w:tcW w:w="4577" w:type="dxa"/>
          </w:tcPr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слайде представлены изображения воды? Лужа, река, море, снег. Детям предлагается определить «Что лишнее»</w:t>
            </w:r>
          </w:p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 правильно ответе</w:t>
            </w:r>
            <w:r w:rsidR="008F2573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(море, так как соленое)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выскакивает галочка и звук «Молодец»</w:t>
            </w:r>
          </w:p>
        </w:tc>
      </w:tr>
      <w:tr w:rsidR="00640DF9" w:rsidRPr="00640DF9" w:rsidTr="0026347F">
        <w:trPr>
          <w:trHeight w:val="269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0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«Тонет-не тонет»</w:t>
            </w:r>
          </w:p>
        </w:tc>
        <w:tc>
          <w:tcPr>
            <w:tcW w:w="2613" w:type="dxa"/>
          </w:tcPr>
          <w:p w:rsidR="0026347F" w:rsidRPr="00640DF9" w:rsidRDefault="0026347F" w:rsidP="0026347F">
            <w:pPr>
              <w:outlineLvl w:val="0"/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kern w:val="36"/>
                <w:sz w:val="24"/>
                <w:szCs w:val="24"/>
                <w:lang w:eastAsia="ru-RU"/>
              </w:rPr>
              <w:t>Познакомить детей с некоторыми свойствами воды и материалов.  </w:t>
            </w:r>
          </w:p>
          <w:p w:rsidR="0026347F" w:rsidRPr="00640DF9" w:rsidRDefault="00996A3D" w:rsidP="006E531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Формировать умение отражать в игров</w:t>
            </w:r>
            <w:r w:rsidR="008F2573"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ой деятельности результаты эксп</w:t>
            </w:r>
            <w:r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ериментирования</w:t>
            </w:r>
          </w:p>
        </w:tc>
        <w:tc>
          <w:tcPr>
            <w:tcW w:w="4577" w:type="dxa"/>
          </w:tcPr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слайде емкость с водой и изображение предметов из различных материалов.</w:t>
            </w:r>
          </w:p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дети выбирают предмет, который тонет, то при щелчке по нему ЛКМ предмет перемещается в емкость на дно. </w:t>
            </w:r>
          </w:p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ребенок выбирает предмет, который не тонет, то он перемещается на поверхность воды. Целесообразно проводить игру после экспериментирования с предметами. </w:t>
            </w:r>
          </w:p>
        </w:tc>
      </w:tr>
      <w:tr w:rsidR="00640DF9" w:rsidRPr="00640DF9" w:rsidTr="0026347F">
        <w:trPr>
          <w:trHeight w:val="269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7. 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0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Узнаем свойства воды</w:t>
            </w:r>
          </w:p>
        </w:tc>
        <w:tc>
          <w:tcPr>
            <w:tcW w:w="2613" w:type="dxa"/>
          </w:tcPr>
          <w:p w:rsidR="0026347F" w:rsidRPr="00640DF9" w:rsidRDefault="00996A3D" w:rsidP="006E531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Продолжать знакомить детей со свойствами воды. Формировать умение отражать в игров</w:t>
            </w:r>
            <w:r w:rsidR="008F2573"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ой деятельности </w:t>
            </w:r>
            <w:r w:rsidR="008F2573"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результаты эксп</w:t>
            </w:r>
            <w:r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ериментирования </w:t>
            </w:r>
          </w:p>
        </w:tc>
        <w:tc>
          <w:tcPr>
            <w:tcW w:w="4577" w:type="dxa"/>
          </w:tcPr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На слайде изображения веществ: сахарный песок, гуашь красного цвета, соль, речной песок, подсолнечное масло.</w:t>
            </w:r>
          </w:p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Воспитатель выбирает сахар и предлагает детям рассказать, что будет с водой. 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После ответов детей: ЛКМ щелкает по сахару – ложка с сахаро</w:t>
            </w:r>
            <w:r w:rsidR="008F2573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 перемещается в стакан с водой;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вода не меняет цвет. </w:t>
            </w:r>
          </w:p>
          <w:p w:rsidR="008F2573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Вопрос – Что будет если взять краску? После ответа – щелкает ЛКМ по краске – кисточка перемещается – вода окрашивается. </w:t>
            </w:r>
          </w:p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Последовательность: сахар; краска, соль, речной песок, масло. </w:t>
            </w:r>
          </w:p>
        </w:tc>
      </w:tr>
      <w:tr w:rsidR="00640DF9" w:rsidRPr="00640DF9" w:rsidTr="0026347F">
        <w:trPr>
          <w:trHeight w:val="269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8.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0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«В солнечный денек»</w:t>
            </w:r>
          </w:p>
        </w:tc>
        <w:tc>
          <w:tcPr>
            <w:tcW w:w="2613" w:type="dxa"/>
          </w:tcPr>
          <w:p w:rsidR="0026347F" w:rsidRPr="00640DF9" w:rsidRDefault="00996A3D" w:rsidP="006E531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внимание, память</w:t>
            </w:r>
          </w:p>
        </w:tc>
        <w:tc>
          <w:tcPr>
            <w:tcW w:w="4577" w:type="dxa"/>
          </w:tcPr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Детям предлагается найти тень Капли.</w:t>
            </w:r>
          </w:p>
          <w:p w:rsidR="0026347F" w:rsidRPr="00640DF9" w:rsidRDefault="0026347F" w:rsidP="008F2573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щелчке ЛКМ </w:t>
            </w:r>
            <w:r w:rsidR="008F2573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капле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выбираем её тень. При правильном выборе капля и тень обводятся одинаковыми по цвету кругами. </w:t>
            </w:r>
          </w:p>
        </w:tc>
      </w:tr>
      <w:tr w:rsidR="00640DF9" w:rsidRPr="00640DF9" w:rsidTr="0026347F">
        <w:trPr>
          <w:trHeight w:val="269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0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«МЕМО»</w:t>
            </w:r>
          </w:p>
        </w:tc>
        <w:tc>
          <w:tcPr>
            <w:tcW w:w="2613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0DF9">
              <w:rPr>
                <w:rFonts w:ascii="Times New Roman" w:hAnsi="Times New Roman" w:cs="Times New Roman"/>
                <w:sz w:val="24"/>
                <w:szCs w:val="24"/>
              </w:rPr>
              <w:t>Развивать внимание, память</w:t>
            </w:r>
          </w:p>
        </w:tc>
        <w:tc>
          <w:tcPr>
            <w:tcW w:w="4577" w:type="dxa"/>
          </w:tcPr>
          <w:p w:rsidR="0026347F" w:rsidRPr="00640DF9" w:rsidRDefault="0026347F" w:rsidP="00640D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</w:t>
            </w:r>
            <w:r w:rsidR="00156592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щелчке Л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 по Капле в правом верхнем у</w:t>
            </w:r>
            <w:r w:rsidR="00156592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глу- открываются все картинки на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три секунды. Детям предлагается запомнить расположение одинаковых картинок. Щелчком ЛКМ по шторке – открывается картинка. Щелчком ЛКМ по картинке закрывается шторка. </w:t>
            </w:r>
          </w:p>
        </w:tc>
      </w:tr>
      <w:tr w:rsidR="00640DF9" w:rsidRPr="00640DF9" w:rsidTr="0026347F">
        <w:trPr>
          <w:trHeight w:val="269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0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«Найди отличия»</w:t>
            </w:r>
          </w:p>
        </w:tc>
        <w:tc>
          <w:tcPr>
            <w:tcW w:w="2613" w:type="dxa"/>
          </w:tcPr>
          <w:p w:rsidR="0026347F" w:rsidRPr="00640DF9" w:rsidRDefault="00996A3D" w:rsidP="006E531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Развивать произвольное внимание и концентрацию внимания. Обогащать и активизировать словарь детей. </w:t>
            </w:r>
          </w:p>
        </w:tc>
        <w:tc>
          <w:tcPr>
            <w:tcW w:w="4577" w:type="dxa"/>
          </w:tcPr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Отличия ищем на левом поле. Щелкая ЛКМ по месту</w:t>
            </w:r>
            <w:r w:rsidR="00640DF9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отличающему от изображения на правой части</w:t>
            </w:r>
            <w:r w:rsidR="00640DF9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получаем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выскакивание красного круга. Если найдены все от</w:t>
            </w:r>
            <w:r w:rsidR="00640DF9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личия – при щелчке ЛКМ по знаку «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="00640DF9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появляется надпись – Отлично. Если не все отличия найдены, то при щелчке по знаку </w:t>
            </w:r>
            <w:r w:rsidR="00640DF9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</w:t>
            </w:r>
            <w:r w:rsidR="00640DF9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– звучит «Подумай еще»</w:t>
            </w:r>
          </w:p>
        </w:tc>
      </w:tr>
      <w:tr w:rsidR="00640DF9" w:rsidRPr="00640DF9" w:rsidTr="0026347F">
        <w:trPr>
          <w:trHeight w:val="269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0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«Лабиринт»</w:t>
            </w:r>
          </w:p>
        </w:tc>
        <w:tc>
          <w:tcPr>
            <w:tcW w:w="2613" w:type="dxa"/>
          </w:tcPr>
          <w:p w:rsidR="0026347F" w:rsidRPr="00640DF9" w:rsidRDefault="007261F1" w:rsidP="006E531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Познакомить детей с некоторыми свойствами воды.</w:t>
            </w:r>
          </w:p>
          <w:p w:rsidR="007261F1" w:rsidRPr="00640DF9" w:rsidRDefault="007261F1" w:rsidP="006E531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0DF9">
              <w:rPr>
                <w:rFonts w:ascii="Times New Roman" w:hAnsi="Times New Roman" w:cs="Times New Roman"/>
                <w:sz w:val="24"/>
                <w:szCs w:val="24"/>
              </w:rPr>
              <w:t>Систематизировать и углублять представления детей о воде – как фактора экологического благополучия.</w:t>
            </w:r>
          </w:p>
        </w:tc>
        <w:tc>
          <w:tcPr>
            <w:tcW w:w="4577" w:type="dxa"/>
          </w:tcPr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Блиц-опрос представлений детей о свойствах воды. </w:t>
            </w:r>
          </w:p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Открываем слайд- появляется лабиринт и первый вопрос. Получив ответ детей</w:t>
            </w:r>
            <w:r w:rsidR="00640DF9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щелкаем ЛКМ по правильному ответу – капелька двигается по лабиринту.</w:t>
            </w:r>
            <w:r w:rsidR="00640DF9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Происходит смена вопроса.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26347F" w:rsidRPr="00640DF9" w:rsidRDefault="00640DF9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щелчках ЛКМ по правильному ответу </w:t>
            </w:r>
            <w:r w:rsidR="0026347F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капелька продолжает движение. В результате ответов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 4 вопроса</w:t>
            </w:r>
            <w:r w:rsidR="0026347F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капелька попадает в речку. </w:t>
            </w:r>
          </w:p>
        </w:tc>
      </w:tr>
      <w:tr w:rsidR="00640DF9" w:rsidRPr="00640DF9" w:rsidTr="0026347F">
        <w:trPr>
          <w:trHeight w:val="269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0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«Загадочные звуки»</w:t>
            </w:r>
          </w:p>
        </w:tc>
        <w:tc>
          <w:tcPr>
            <w:tcW w:w="2613" w:type="dxa"/>
          </w:tcPr>
          <w:p w:rsidR="0026347F" w:rsidRPr="00640DF9" w:rsidRDefault="007261F1" w:rsidP="006E531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Развивать слуховое внимание; умение быстро реагировать</w:t>
            </w:r>
          </w:p>
          <w:p w:rsidR="007261F1" w:rsidRPr="00640DF9" w:rsidRDefault="007261F1" w:rsidP="006E531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Обогащать и активизировать словарь по теме: водопад, дождь, река,</w:t>
            </w:r>
            <w:r w:rsidR="00640DF9"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</w:t>
            </w:r>
            <w:r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море.</w:t>
            </w:r>
          </w:p>
        </w:tc>
        <w:tc>
          <w:tcPr>
            <w:tcW w:w="4577" w:type="dxa"/>
          </w:tcPr>
          <w:p w:rsidR="0026347F" w:rsidRPr="00640DF9" w:rsidRDefault="0026347F" w:rsidP="00640DF9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слайде капельки, которые связаны со звуками воды. ЛКМ щелкаем по капле – слушаем звук – определяем «Что звучит?». Втор</w:t>
            </w:r>
            <w:r w:rsidR="00640DF9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ым щелчком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640DF9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останавливаем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звучание. Третьим щелчком отправляем каплю в нужное место</w:t>
            </w:r>
            <w:r w:rsidR="00640DF9"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Если ответ выбран не правильно,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капля не двигается.</w:t>
            </w:r>
          </w:p>
        </w:tc>
      </w:tr>
      <w:tr w:rsidR="00640DF9" w:rsidRPr="00640DF9" w:rsidTr="0026347F">
        <w:trPr>
          <w:trHeight w:val="269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0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«Собери пейзаж»</w:t>
            </w:r>
          </w:p>
        </w:tc>
        <w:tc>
          <w:tcPr>
            <w:tcW w:w="2613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Учить детей собирать </w:t>
            </w:r>
            <w:proofErr w:type="spellStart"/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пазл</w:t>
            </w:r>
            <w:proofErr w:type="spellEnd"/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, составлять картинку из частей </w:t>
            </w: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соединяя их воедино. Развивать внимание, память, мышление, координацию движений.</w:t>
            </w:r>
          </w:p>
        </w:tc>
        <w:tc>
          <w:tcPr>
            <w:tcW w:w="4577" w:type="dxa"/>
          </w:tcPr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Задание: собрать пейзажную картинку и назвать объекты, относящиеся к воде.</w:t>
            </w:r>
          </w:p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ЛКМ щелкаем по квадратам и переворачиваем их в нужном направлении, собирая пейзаж. </w:t>
            </w:r>
          </w:p>
        </w:tc>
      </w:tr>
      <w:tr w:rsidR="00640DF9" w:rsidRPr="00640DF9" w:rsidTr="0026347F">
        <w:trPr>
          <w:trHeight w:val="269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14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0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«Круговорот воды в природе»</w:t>
            </w:r>
          </w:p>
        </w:tc>
        <w:tc>
          <w:tcPr>
            <w:tcW w:w="2613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Закрепить представления детей о круговороте воды в природе.</w:t>
            </w:r>
          </w:p>
          <w:p w:rsidR="0026347F" w:rsidRPr="00640DF9" w:rsidRDefault="0026347F" w:rsidP="006E531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диалогическую речь, умение составлять последовательный рассказ с опорой на картинку.</w:t>
            </w:r>
            <w:r w:rsidRPr="00640DF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4577" w:type="dxa"/>
          </w:tcPr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Материал для составления рассказа о круговороте воды. Ребенку необходимо правильно расставить детали и рассказать о том, что происходит с водой в природе. ЛКМ щелкаем по выбранному объекту, если объект выбран правильно, то он движется на нужное место, если неправильно- не движется.  Расставляем все объекты, составляем рассказ. </w:t>
            </w:r>
          </w:p>
        </w:tc>
      </w:tr>
      <w:tr w:rsidR="00640DF9" w:rsidRPr="00640DF9" w:rsidTr="0026347F">
        <w:trPr>
          <w:trHeight w:val="269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0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«Кроссворд»</w:t>
            </w:r>
          </w:p>
        </w:tc>
        <w:tc>
          <w:tcPr>
            <w:tcW w:w="2613" w:type="dxa"/>
          </w:tcPr>
          <w:p w:rsidR="0026347F" w:rsidRPr="00640DF9" w:rsidRDefault="00640DF9" w:rsidP="0065173F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</w:t>
            </w:r>
            <w:r w:rsidR="007261F1"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ктивизировать приобретённые знания и опыт, </w:t>
            </w:r>
            <w:r w:rsidR="00707CD7"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память,</w:t>
            </w:r>
            <w:r w:rsidR="007261F1"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сообразительность, умение анализировать, сопоставлять, мыслить логически</w:t>
            </w:r>
            <w:r w:rsidR="00707CD7"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, сосредотачиваться, воспитывать</w:t>
            </w:r>
            <w:r w:rsidR="007261F1"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настойчивость в достижении цели. </w:t>
            </w:r>
            <w:r w:rsidR="00707CD7"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Знакомство детей с буквами,  развитие</w:t>
            </w:r>
            <w:r w:rsidR="007261F1" w:rsidRPr="00640DF9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звуковой культуры речи.</w:t>
            </w:r>
          </w:p>
        </w:tc>
        <w:tc>
          <w:tcPr>
            <w:tcW w:w="4577" w:type="dxa"/>
          </w:tcPr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слайде кроссворд, все загадки которого связаны с водой. </w:t>
            </w:r>
          </w:p>
          <w:p w:rsidR="0026347F" w:rsidRPr="00640DF9" w:rsidRDefault="0026347F" w:rsidP="0051600E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ЛКМ выбираем любую каплю и щелкаем по ней – появляется облако-загадка. Второй щелчок убирает загадку. </w:t>
            </w:r>
            <w:r w:rsidR="00516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При щелчках по 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клеточка</w:t>
            </w:r>
            <w:r w:rsidR="00516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открываются буквы. После того, как будет разгадан весь кроссворд</w:t>
            </w:r>
            <w:r w:rsidR="0051600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щелкаем по Капле в правом верхнем углу. Появляется надпись УРА!</w:t>
            </w:r>
          </w:p>
        </w:tc>
      </w:tr>
      <w:tr w:rsidR="00640DF9" w:rsidRPr="00640DF9" w:rsidTr="0026347F">
        <w:trPr>
          <w:trHeight w:val="269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640DF9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Помоги Капитошке встретиться с друзьями</w:t>
            </w:r>
          </w:p>
        </w:tc>
        <w:tc>
          <w:tcPr>
            <w:tcW w:w="2613" w:type="dxa"/>
          </w:tcPr>
          <w:p w:rsidR="0026347F" w:rsidRPr="00640DF9" w:rsidRDefault="0051600E" w:rsidP="006E5315">
            <w:pP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Переход на вторую презентацию</w:t>
            </w:r>
          </w:p>
        </w:tc>
        <w:tc>
          <w:tcPr>
            <w:tcW w:w="4577" w:type="dxa"/>
          </w:tcPr>
          <w:p w:rsidR="0026347F" w:rsidRPr="00640DF9" w:rsidRDefault="0026347F" w:rsidP="006E5315">
            <w:pPr>
              <w:shd w:val="clear" w:color="auto" w:fill="FFFFFF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содержании находим каплю, напротив которой написано это задание.  Щелкаем по капле. Если всплывает оно, которое предлагает включить Макросы, то необходимо это сделать, иначе задания не будут работать. Выплывает окно «</w:t>
            </w:r>
            <w:proofErr w:type="spellStart"/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рисовалка</w:t>
            </w:r>
            <w:proofErr w:type="spellEnd"/>
            <w:r w:rsidRPr="00640DF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</w:p>
        </w:tc>
      </w:tr>
      <w:tr w:rsidR="00640DF9" w:rsidRPr="00640DF9" w:rsidTr="0026347F">
        <w:trPr>
          <w:trHeight w:val="1646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Рисовалка</w:t>
            </w:r>
            <w:proofErr w:type="spellEnd"/>
          </w:p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«Помоги </w:t>
            </w:r>
            <w:proofErr w:type="spellStart"/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Капитошке</w:t>
            </w:r>
            <w:proofErr w:type="spellEnd"/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встретиться с друзьями»</w:t>
            </w:r>
          </w:p>
        </w:tc>
        <w:tc>
          <w:tcPr>
            <w:tcW w:w="2613" w:type="dxa"/>
          </w:tcPr>
          <w:p w:rsidR="0026347F" w:rsidRPr="00640DF9" w:rsidRDefault="007261F1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логического мышления, пространственного восприятия</w:t>
            </w:r>
          </w:p>
        </w:tc>
        <w:tc>
          <w:tcPr>
            <w:tcW w:w="4577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Щелчком ЛКМ по прямоугольнику с цветом выбирают цвет маркера. </w:t>
            </w:r>
          </w:p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необходимости нарисованные линии можно стереть, переключившись на ластик. Чтобы перейти в режим указателя мыши надо переключиться на стрелку. </w:t>
            </w:r>
          </w:p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Маркером проходим лабиринт. Для проверки щелкаем ЛКМ по капелькам</w:t>
            </w:r>
            <w:r w:rsidR="0051600E">
              <w:rPr>
                <w:rFonts w:ascii="Times New Roman" w:eastAsia="Calibri" w:hAnsi="Times New Roman" w:cs="Times New Roman"/>
                <w:sz w:val="24"/>
                <w:szCs w:val="24"/>
              </w:rPr>
              <w:t>,</w:t>
            </w: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выходит правильный ответ.  </w:t>
            </w:r>
          </w:p>
        </w:tc>
      </w:tr>
      <w:tr w:rsidR="00640DF9" w:rsidRPr="00640DF9" w:rsidTr="0026347F">
        <w:trPr>
          <w:trHeight w:val="1646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18 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«Помоги рыбке добраться до реки»</w:t>
            </w:r>
          </w:p>
        </w:tc>
        <w:tc>
          <w:tcPr>
            <w:tcW w:w="2613" w:type="dxa"/>
          </w:tcPr>
          <w:p w:rsidR="0026347F" w:rsidRPr="00640DF9" w:rsidRDefault="007261F1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логического мышления, пространственного восприятия</w:t>
            </w:r>
          </w:p>
          <w:p w:rsidR="007261F1" w:rsidRPr="00640DF9" w:rsidRDefault="007261F1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hAnsi="Times New Roman" w:cs="Times New Roman"/>
                <w:sz w:val="24"/>
                <w:szCs w:val="24"/>
              </w:rPr>
              <w:t xml:space="preserve">Воспитывать интерес и стремление к </w:t>
            </w:r>
            <w:r w:rsidRPr="00640DF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созидательному познанию окружающего мира.</w:t>
            </w:r>
          </w:p>
        </w:tc>
        <w:tc>
          <w:tcPr>
            <w:tcW w:w="4577" w:type="dxa"/>
          </w:tcPr>
          <w:p w:rsidR="0026347F" w:rsidRPr="00640DF9" w:rsidRDefault="0051600E" w:rsidP="002634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Сначала лабиринт надо собрать из перевернутых квадратиков. </w:t>
            </w:r>
            <w:r w:rsidR="0026347F"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Щелчками по деталям лабиринта правильно его собираем. Щелчком ЛКМ по прямоугольнику с цветом выбирают цвет маркера. </w:t>
            </w:r>
          </w:p>
          <w:p w:rsidR="0026347F" w:rsidRPr="00640DF9" w:rsidRDefault="0026347F" w:rsidP="002634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При необходимости нарисованные линии можно стереть, переключившись на ластик. Чтобы перейти в режим указателя мыши надо переключиться на стрелку. </w:t>
            </w:r>
          </w:p>
          <w:p w:rsidR="0026347F" w:rsidRPr="00640DF9" w:rsidRDefault="0026347F" w:rsidP="002634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Маркером проходим лабиринт. </w:t>
            </w:r>
            <w:proofErr w:type="gramStart"/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Щелчок  по</w:t>
            </w:r>
            <w:proofErr w:type="gramEnd"/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реке – выход проверки.  </w:t>
            </w:r>
          </w:p>
        </w:tc>
      </w:tr>
      <w:tr w:rsidR="00640DF9" w:rsidRPr="00640DF9" w:rsidTr="0026347F">
        <w:trPr>
          <w:trHeight w:val="1646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19-20.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Судоку</w:t>
            </w:r>
            <w:proofErr w:type="spellEnd"/>
          </w:p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«Рассели Капелек по новым квартирам»</w:t>
            </w:r>
          </w:p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«Новые обитатели океанариума»</w:t>
            </w:r>
          </w:p>
        </w:tc>
        <w:tc>
          <w:tcPr>
            <w:tcW w:w="2613" w:type="dxa"/>
          </w:tcPr>
          <w:p w:rsidR="007261F1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наблюдательности, логического мышления.</w:t>
            </w:r>
            <w:r w:rsidR="007261F1"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Обогащать и активизировать словарь по теме</w:t>
            </w:r>
          </w:p>
          <w:p w:rsidR="007261F1" w:rsidRPr="00640DF9" w:rsidRDefault="007261F1" w:rsidP="007261F1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Развитие наблюдательности, логического мышления.</w:t>
            </w:r>
          </w:p>
          <w:p w:rsidR="0026347F" w:rsidRPr="00640DF9" w:rsidRDefault="007261F1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Обогащать и активизировать словарь по теме</w:t>
            </w:r>
          </w:p>
        </w:tc>
        <w:tc>
          <w:tcPr>
            <w:tcW w:w="4577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На слайде использованы макросы </w:t>
            </w:r>
            <w:proofErr w:type="spellStart"/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MoveHim</w:t>
            </w:r>
            <w:proofErr w:type="spellEnd"/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MoveTo</w:t>
            </w:r>
            <w:proofErr w:type="spellEnd"/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. При включенных макросах необходимо выбрать объект, щелкнуть по нему ЛКМ один раз. Далее надо щелкнуть ЛКМ по ячейке в таблице, которой соответствует объект. Правильность ответов контролирует педагог.</w:t>
            </w:r>
          </w:p>
        </w:tc>
      </w:tr>
      <w:tr w:rsidR="00640DF9" w:rsidRPr="00640DF9" w:rsidTr="0026347F">
        <w:trPr>
          <w:trHeight w:val="269"/>
        </w:trPr>
        <w:tc>
          <w:tcPr>
            <w:tcW w:w="536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2061" w:type="dxa"/>
          </w:tcPr>
          <w:p w:rsidR="0026347F" w:rsidRPr="00640DF9" w:rsidRDefault="0026347F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«Выбери птиц, которым очень нужна вода»</w:t>
            </w:r>
          </w:p>
        </w:tc>
        <w:tc>
          <w:tcPr>
            <w:tcW w:w="2613" w:type="dxa"/>
          </w:tcPr>
          <w:p w:rsidR="0026347F" w:rsidRPr="00640DF9" w:rsidRDefault="007261F1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Формировать представление о необходимости воды в жизни некоторых птиц.</w:t>
            </w:r>
          </w:p>
          <w:p w:rsidR="007261F1" w:rsidRPr="00640DF9" w:rsidRDefault="007261F1" w:rsidP="006E5315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>Развивать внимание, память, логическое мышление</w:t>
            </w:r>
          </w:p>
        </w:tc>
        <w:tc>
          <w:tcPr>
            <w:tcW w:w="4577" w:type="dxa"/>
          </w:tcPr>
          <w:p w:rsidR="0026347F" w:rsidRPr="00640DF9" w:rsidRDefault="0026347F" w:rsidP="002634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Щелчком ЛКМ по прямоугольнику с цветом выбирают цвет маркера. </w:t>
            </w:r>
          </w:p>
          <w:p w:rsidR="0026347F" w:rsidRPr="00640DF9" w:rsidRDefault="0026347F" w:rsidP="0026347F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При необходимости нарисованные линии можно стереть, переключившись на ластик. Чтобы перейти в режим указателя мыши надо переключиться на стрелку. </w:t>
            </w:r>
          </w:p>
          <w:p w:rsidR="0026347F" w:rsidRPr="00640DF9" w:rsidRDefault="0026347F" w:rsidP="00BF2C7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640DF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После выполненного задания </w:t>
            </w:r>
            <w:r w:rsidR="00BF2C7D">
              <w:rPr>
                <w:rFonts w:ascii="Times New Roman" w:eastAsia="Calibri" w:hAnsi="Times New Roman" w:cs="Times New Roman"/>
                <w:sz w:val="24"/>
                <w:szCs w:val="24"/>
              </w:rPr>
              <w:t>надо щелкать по птицам, у правильных ответов появится птичка.</w:t>
            </w:r>
          </w:p>
        </w:tc>
      </w:tr>
    </w:tbl>
    <w:p w:rsidR="0026347F" w:rsidRPr="00640DF9" w:rsidRDefault="0026347F" w:rsidP="0026347F">
      <w:pPr>
        <w:rPr>
          <w:rFonts w:ascii="Times New Roman" w:hAnsi="Times New Roman" w:cs="Times New Roman"/>
          <w:sz w:val="24"/>
          <w:szCs w:val="24"/>
        </w:rPr>
      </w:pPr>
    </w:p>
    <w:p w:rsidR="007023C2" w:rsidRPr="00640DF9" w:rsidRDefault="00CA2AF4">
      <w:pPr>
        <w:rPr>
          <w:rFonts w:ascii="Times New Roman" w:hAnsi="Times New Roman" w:cs="Times New Roman"/>
          <w:sz w:val="24"/>
          <w:szCs w:val="24"/>
        </w:rPr>
      </w:pPr>
    </w:p>
    <w:sectPr w:rsidR="007023C2" w:rsidRPr="00640D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131078" w:nlCheck="1" w:checkStyle="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347F"/>
    <w:rsid w:val="00156592"/>
    <w:rsid w:val="0026347F"/>
    <w:rsid w:val="00290E8B"/>
    <w:rsid w:val="0051600E"/>
    <w:rsid w:val="00640DF9"/>
    <w:rsid w:val="0065173F"/>
    <w:rsid w:val="00707CD7"/>
    <w:rsid w:val="007261F1"/>
    <w:rsid w:val="008F2573"/>
    <w:rsid w:val="00996A3D"/>
    <w:rsid w:val="00BF2C7D"/>
    <w:rsid w:val="00CA2AF4"/>
    <w:rsid w:val="00D7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FF09DE6"/>
  <w15:chartTrackingRefBased/>
  <w15:docId w15:val="{880D2A26-4405-4406-B1A1-870E907A46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6347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6347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2634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8F257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43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9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99</TotalTime>
  <Pages>5</Pages>
  <Words>1562</Words>
  <Characters>8905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10447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13</dc:creator>
  <cp:keywords/>
  <dc:description/>
  <cp:lastModifiedBy>Ирина</cp:lastModifiedBy>
  <cp:revision>4</cp:revision>
  <dcterms:created xsi:type="dcterms:W3CDTF">2019-06-26T11:37:00Z</dcterms:created>
  <dcterms:modified xsi:type="dcterms:W3CDTF">2019-10-30T12:59:00Z</dcterms:modified>
</cp:coreProperties>
</file>